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1066"/>
        <w:tblW w:w="10245" w:type="dxa"/>
        <w:tblLook w:val="00A0" w:firstRow="1" w:lastRow="0" w:firstColumn="1" w:lastColumn="0" w:noHBand="0" w:noVBand="0"/>
      </w:tblPr>
      <w:tblGrid>
        <w:gridCol w:w="4127"/>
        <w:gridCol w:w="1850"/>
        <w:gridCol w:w="4268"/>
      </w:tblGrid>
      <w:tr w:rsidR="00733ED7" w:rsidRPr="00A273CA" w:rsidTr="00833EC0">
        <w:trPr>
          <w:trHeight w:val="462"/>
        </w:trPr>
        <w:tc>
          <w:tcPr>
            <w:tcW w:w="4127" w:type="dxa"/>
          </w:tcPr>
          <w:p w:rsidR="00733ED7" w:rsidRPr="00A273CA" w:rsidRDefault="00733ED7" w:rsidP="006D4252">
            <w:pPr>
              <w:jc w:val="center"/>
              <w:rPr>
                <w:b/>
                <w:lang w:val="ru-RU"/>
              </w:rPr>
            </w:pPr>
            <w:r w:rsidRPr="00A273CA">
              <w:rPr>
                <w:b/>
                <w:lang w:val="ru-RU"/>
              </w:rPr>
              <w:t>КЫРГЫЗ РЕСПУБЛИКАСЫНЫН</w:t>
            </w:r>
          </w:p>
          <w:p w:rsidR="00733ED7" w:rsidRPr="00A273CA" w:rsidRDefault="00733ED7" w:rsidP="006D4252">
            <w:pPr>
              <w:jc w:val="center"/>
              <w:rPr>
                <w:b/>
                <w:lang w:val="ru-RU"/>
              </w:rPr>
            </w:pPr>
            <w:r w:rsidRPr="00A273CA">
              <w:rPr>
                <w:b/>
                <w:lang w:val="ru-RU"/>
              </w:rPr>
              <w:t xml:space="preserve">КОРГОО </w:t>
            </w:r>
            <w:r>
              <w:rPr>
                <w:b/>
                <w:lang w:val="ru-RU"/>
              </w:rPr>
              <w:t>МИНИСТРЛИГИ</w:t>
            </w:r>
          </w:p>
          <w:p w:rsidR="00733ED7" w:rsidRPr="00A273CA" w:rsidRDefault="00733ED7" w:rsidP="006D4252">
            <w:pPr>
              <w:spacing w:after="200"/>
              <w:jc w:val="center"/>
              <w:rPr>
                <w:b/>
                <w:lang w:val="ru-RU"/>
              </w:rPr>
            </w:pPr>
          </w:p>
        </w:tc>
        <w:tc>
          <w:tcPr>
            <w:tcW w:w="1850" w:type="dxa"/>
            <w:hideMark/>
          </w:tcPr>
          <w:p w:rsidR="00733ED7" w:rsidRPr="00A273CA" w:rsidRDefault="00733ED7" w:rsidP="006D4252">
            <w:pPr>
              <w:spacing w:after="200"/>
              <w:jc w:val="center"/>
              <w:rPr>
                <w:b/>
                <w:lang w:val="ru-RU"/>
              </w:rPr>
            </w:pPr>
            <w:r w:rsidRPr="00A273CA">
              <w:rPr>
                <w:noProof/>
                <w:lang w:val="ru-RU" w:eastAsia="ru-RU"/>
              </w:rPr>
              <w:drawing>
                <wp:inline distT="0" distB="0" distL="0" distR="0" wp14:anchorId="611A1156" wp14:editId="4017FA0B">
                  <wp:extent cx="946150" cy="492760"/>
                  <wp:effectExtent l="19050" t="0" r="6350" b="0"/>
                  <wp:docPr id="4" name="Рисунок 4" descr="Симовлика МО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овлика МО чб"/>
                          <pic:cNvPicPr>
                            <a:picLocks noChangeAspect="1" noChangeArrowheads="1"/>
                          </pic:cNvPicPr>
                        </pic:nvPicPr>
                        <pic:blipFill>
                          <a:blip r:embed="rId8"/>
                          <a:srcRect/>
                          <a:stretch>
                            <a:fillRect/>
                          </a:stretch>
                        </pic:blipFill>
                        <pic:spPr bwMode="auto">
                          <a:xfrm>
                            <a:off x="0" y="0"/>
                            <a:ext cx="946150" cy="492760"/>
                          </a:xfrm>
                          <a:prstGeom prst="rect">
                            <a:avLst/>
                          </a:prstGeom>
                          <a:noFill/>
                          <a:ln w="9525">
                            <a:noFill/>
                            <a:miter lim="800000"/>
                            <a:headEnd/>
                            <a:tailEnd/>
                          </a:ln>
                        </pic:spPr>
                      </pic:pic>
                    </a:graphicData>
                  </a:graphic>
                </wp:inline>
              </w:drawing>
            </w:r>
          </w:p>
        </w:tc>
        <w:tc>
          <w:tcPr>
            <w:tcW w:w="4268" w:type="dxa"/>
            <w:hideMark/>
          </w:tcPr>
          <w:p w:rsidR="00733ED7" w:rsidRPr="00A273CA" w:rsidRDefault="00733ED7" w:rsidP="006D4252">
            <w:pPr>
              <w:jc w:val="center"/>
              <w:rPr>
                <w:b/>
                <w:lang w:val="ru-RU"/>
              </w:rPr>
            </w:pPr>
            <w:r>
              <w:rPr>
                <w:b/>
                <w:lang w:val="ru-RU"/>
              </w:rPr>
              <w:t>МИНИСТЕРСТВО</w:t>
            </w:r>
            <w:r w:rsidRPr="00A273CA">
              <w:rPr>
                <w:b/>
                <w:lang w:val="ru-RU"/>
              </w:rPr>
              <w:t xml:space="preserve"> ОБОРОНЫ</w:t>
            </w:r>
          </w:p>
          <w:p w:rsidR="00733ED7" w:rsidRPr="00A273CA" w:rsidRDefault="00733ED7" w:rsidP="006D4252">
            <w:pPr>
              <w:jc w:val="center"/>
              <w:rPr>
                <w:b/>
                <w:lang w:val="ru-RU"/>
              </w:rPr>
            </w:pPr>
            <w:r w:rsidRPr="00A273CA">
              <w:rPr>
                <w:b/>
                <w:lang w:val="ru-RU"/>
              </w:rPr>
              <w:t>КЫРГЫЗСКОЙ РЕСПУБЛИКИ</w:t>
            </w:r>
          </w:p>
        </w:tc>
      </w:tr>
    </w:tbl>
    <w:p w:rsidR="0044717C" w:rsidRPr="00682E6C" w:rsidRDefault="0044717C" w:rsidP="00F95BE0">
      <w:pPr>
        <w:jc w:val="center"/>
        <w:rPr>
          <w:b/>
          <w:lang w:eastAsia="ru-RU"/>
        </w:rPr>
      </w:pPr>
      <w:r>
        <w:rPr>
          <w:b/>
          <w:lang w:val="ru-RU" w:eastAsia="ru-RU"/>
        </w:rPr>
        <w:t>БУЙРУК</w:t>
      </w:r>
    </w:p>
    <w:p w:rsidR="0044717C" w:rsidRPr="00682E6C" w:rsidRDefault="0044717C" w:rsidP="00F95BE0">
      <w:pPr>
        <w:rPr>
          <w:b/>
          <w:lang w:eastAsia="ru-RU"/>
        </w:rPr>
      </w:pPr>
    </w:p>
    <w:p w:rsidR="0044717C" w:rsidRPr="00682E6C" w:rsidRDefault="0044717C" w:rsidP="00F95BE0">
      <w:pPr>
        <w:jc w:val="center"/>
        <w:rPr>
          <w:b/>
          <w:lang w:eastAsia="ru-RU"/>
        </w:rPr>
      </w:pPr>
      <w:r>
        <w:rPr>
          <w:b/>
          <w:lang w:val="ru-RU" w:eastAsia="ru-RU"/>
        </w:rPr>
        <w:t>ПРИКАЗ</w:t>
      </w:r>
    </w:p>
    <w:p w:rsidR="0044717C" w:rsidRPr="00682E6C" w:rsidRDefault="0044717C" w:rsidP="006D4252">
      <w:pPr>
        <w:spacing w:line="276" w:lineRule="auto"/>
        <w:rPr>
          <w:lang w:eastAsia="ru-RU"/>
        </w:rPr>
      </w:pPr>
    </w:p>
    <w:p w:rsidR="0044717C" w:rsidRPr="00682E6C" w:rsidRDefault="0044717C" w:rsidP="00676DDE">
      <w:pPr>
        <w:spacing w:line="276" w:lineRule="auto"/>
        <w:ind w:right="-1"/>
        <w:rPr>
          <w:b/>
          <w:lang w:eastAsia="ru-RU"/>
        </w:rPr>
      </w:pPr>
      <w:r w:rsidRPr="00682E6C">
        <w:rPr>
          <w:b/>
          <w:lang w:eastAsia="ru-RU"/>
        </w:rPr>
        <w:t xml:space="preserve">_________________                                      №_____                         </w:t>
      </w:r>
      <w:r w:rsidR="002466F2" w:rsidRPr="00682E6C">
        <w:rPr>
          <w:b/>
          <w:lang w:eastAsia="ru-RU"/>
        </w:rPr>
        <w:t xml:space="preserve">                        </w:t>
      </w:r>
      <w:r w:rsidR="00676DDE" w:rsidRPr="000D2651">
        <w:rPr>
          <w:b/>
          <w:lang w:eastAsia="ru-RU"/>
        </w:rPr>
        <w:t xml:space="preserve">     </w:t>
      </w:r>
      <w:r>
        <w:rPr>
          <w:b/>
          <w:lang w:val="ru-RU" w:eastAsia="ru-RU"/>
        </w:rPr>
        <w:t>Бишкек</w:t>
      </w:r>
      <w:r w:rsidR="002466F2" w:rsidRPr="00682E6C">
        <w:rPr>
          <w:b/>
          <w:lang w:eastAsia="ru-RU"/>
        </w:rPr>
        <w:t xml:space="preserve"> </w:t>
      </w:r>
      <w:r w:rsidR="002466F2">
        <w:rPr>
          <w:b/>
          <w:lang w:val="ru-RU" w:eastAsia="ru-RU"/>
        </w:rPr>
        <w:t>ш</w:t>
      </w:r>
      <w:r w:rsidR="007F43A8" w:rsidRPr="00682E6C">
        <w:rPr>
          <w:b/>
          <w:lang w:eastAsia="ru-RU"/>
        </w:rPr>
        <w:t>.</w:t>
      </w:r>
    </w:p>
    <w:p w:rsidR="0044717C" w:rsidRPr="00682E6C" w:rsidRDefault="0044717C" w:rsidP="006D4252">
      <w:pPr>
        <w:tabs>
          <w:tab w:val="left" w:pos="4253"/>
          <w:tab w:val="left" w:pos="5103"/>
        </w:tabs>
        <w:spacing w:line="276" w:lineRule="auto"/>
        <w:jc w:val="both"/>
        <w:rPr>
          <w:bCs/>
          <w:lang w:eastAsia="ru-RU"/>
        </w:rPr>
      </w:pPr>
    </w:p>
    <w:p w:rsidR="006D1A5A" w:rsidRDefault="002466F2" w:rsidP="006D4252">
      <w:pPr>
        <w:tabs>
          <w:tab w:val="left" w:pos="4253"/>
          <w:tab w:val="left" w:pos="5103"/>
        </w:tabs>
        <w:spacing w:line="276" w:lineRule="auto"/>
        <w:jc w:val="center"/>
        <w:rPr>
          <w:b/>
          <w:bCs/>
          <w:sz w:val="28"/>
          <w:szCs w:val="28"/>
          <w:lang w:eastAsia="ru-RU"/>
        </w:rPr>
      </w:pPr>
      <w:r>
        <w:rPr>
          <w:b/>
          <w:bCs/>
          <w:sz w:val="28"/>
          <w:szCs w:val="28"/>
          <w:lang w:val="ky-KG" w:eastAsia="ru-RU"/>
        </w:rPr>
        <w:t xml:space="preserve">“Авиациялык атайын </w:t>
      </w:r>
      <w:r w:rsidR="006D1A5A">
        <w:rPr>
          <w:b/>
          <w:bCs/>
          <w:sz w:val="28"/>
          <w:szCs w:val="28"/>
          <w:lang w:val="ky-KG" w:eastAsia="ru-RU"/>
        </w:rPr>
        <w:t>иштер</w:t>
      </w:r>
      <w:r>
        <w:rPr>
          <w:b/>
          <w:bCs/>
          <w:sz w:val="28"/>
          <w:szCs w:val="28"/>
          <w:lang w:val="ky-KG" w:eastAsia="ru-RU"/>
        </w:rPr>
        <w:t xml:space="preserve">” </w:t>
      </w:r>
      <w:r w:rsidR="006E456E">
        <w:rPr>
          <w:b/>
          <w:bCs/>
          <w:sz w:val="28"/>
          <w:szCs w:val="28"/>
          <w:lang w:val="ky-KG" w:eastAsia="ru-RU"/>
        </w:rPr>
        <w:t>м</w:t>
      </w:r>
      <w:r w:rsidR="00EE0F9F">
        <w:rPr>
          <w:b/>
          <w:bCs/>
          <w:sz w:val="28"/>
          <w:szCs w:val="28"/>
          <w:lang w:val="ru-RU" w:eastAsia="ru-RU"/>
        </w:rPr>
        <w:t>амлекеттик</w:t>
      </w:r>
      <w:r w:rsidR="00EE0F9F" w:rsidRPr="00682E6C">
        <w:rPr>
          <w:b/>
          <w:bCs/>
          <w:sz w:val="28"/>
          <w:szCs w:val="28"/>
          <w:lang w:eastAsia="ru-RU"/>
        </w:rPr>
        <w:t xml:space="preserve"> </w:t>
      </w:r>
      <w:r w:rsidR="00EE0F9F">
        <w:rPr>
          <w:b/>
          <w:bCs/>
          <w:sz w:val="28"/>
          <w:szCs w:val="28"/>
          <w:lang w:val="ru-RU" w:eastAsia="ru-RU"/>
        </w:rPr>
        <w:t>кызмат</w:t>
      </w:r>
      <w:r w:rsidR="00EE0F9F" w:rsidRPr="00682E6C">
        <w:rPr>
          <w:b/>
          <w:bCs/>
          <w:sz w:val="28"/>
          <w:szCs w:val="28"/>
          <w:lang w:eastAsia="ru-RU"/>
        </w:rPr>
        <w:t xml:space="preserve"> </w:t>
      </w:r>
    </w:p>
    <w:p w:rsidR="00226E86" w:rsidRDefault="009A2630" w:rsidP="006D4252">
      <w:pPr>
        <w:tabs>
          <w:tab w:val="left" w:pos="4253"/>
          <w:tab w:val="left" w:pos="5103"/>
        </w:tabs>
        <w:spacing w:line="276" w:lineRule="auto"/>
        <w:jc w:val="center"/>
        <w:rPr>
          <w:b/>
          <w:bCs/>
          <w:sz w:val="28"/>
          <w:szCs w:val="28"/>
          <w:lang w:val="ky-KG" w:eastAsia="ru-RU"/>
        </w:rPr>
      </w:pPr>
      <w:r w:rsidRPr="009A2630">
        <w:rPr>
          <w:b/>
          <w:bCs/>
          <w:sz w:val="28"/>
          <w:szCs w:val="28"/>
          <w:lang w:val="ky-KG" w:eastAsia="ru-RU"/>
        </w:rPr>
        <w:t>көрсөтүүнүн</w:t>
      </w:r>
      <w:r w:rsidR="007F43A8">
        <w:rPr>
          <w:b/>
          <w:bCs/>
          <w:sz w:val="28"/>
          <w:szCs w:val="28"/>
          <w:lang w:val="ky-KG" w:eastAsia="ru-RU"/>
        </w:rPr>
        <w:t xml:space="preserve"> стандар</w:t>
      </w:r>
      <w:r w:rsidR="00EE0F9F">
        <w:rPr>
          <w:b/>
          <w:bCs/>
          <w:sz w:val="28"/>
          <w:szCs w:val="28"/>
          <w:lang w:val="ky-KG" w:eastAsia="ru-RU"/>
        </w:rPr>
        <w:t>тын бекитүү жөнүндө</w:t>
      </w:r>
    </w:p>
    <w:p w:rsidR="0044717C" w:rsidRDefault="0044717C" w:rsidP="006D4252">
      <w:pPr>
        <w:tabs>
          <w:tab w:val="left" w:pos="4253"/>
          <w:tab w:val="left" w:pos="5103"/>
        </w:tabs>
        <w:spacing w:line="276" w:lineRule="auto"/>
        <w:jc w:val="both"/>
        <w:rPr>
          <w:bCs/>
          <w:lang w:val="ky-KG" w:eastAsia="ru-RU"/>
        </w:rPr>
      </w:pPr>
    </w:p>
    <w:p w:rsidR="0044717C" w:rsidRPr="00A15119" w:rsidRDefault="002466F2" w:rsidP="006D4252">
      <w:pPr>
        <w:spacing w:line="276" w:lineRule="auto"/>
        <w:ind w:firstLine="709"/>
        <w:jc w:val="both"/>
        <w:rPr>
          <w:sz w:val="28"/>
          <w:szCs w:val="28"/>
          <w:lang w:val="ky-KG"/>
        </w:rPr>
      </w:pPr>
      <w:r w:rsidRPr="007F1E01">
        <w:rPr>
          <w:sz w:val="28"/>
          <w:szCs w:val="28"/>
          <w:lang w:val="ky-KG"/>
        </w:rPr>
        <w:t xml:space="preserve">Кыргыз Республикасынын Өкмөтүнүн </w:t>
      </w:r>
      <w:r w:rsidR="007F43A8" w:rsidRPr="007F1E01">
        <w:rPr>
          <w:sz w:val="28"/>
          <w:szCs w:val="28"/>
          <w:lang w:val="ky-KG"/>
        </w:rPr>
        <w:t xml:space="preserve">2012-жылдын 3-сентябрындагы </w:t>
      </w:r>
      <w:r w:rsidR="00A43CBB">
        <w:rPr>
          <w:sz w:val="28"/>
          <w:szCs w:val="28"/>
          <w:lang w:val="ky-KG"/>
        </w:rPr>
        <w:br/>
      </w:r>
      <w:r w:rsidR="007F43A8" w:rsidRPr="007F1E01">
        <w:rPr>
          <w:sz w:val="28"/>
          <w:szCs w:val="28"/>
          <w:lang w:val="ky-KG"/>
        </w:rPr>
        <w:t xml:space="preserve">№ 603 </w:t>
      </w:r>
      <w:r w:rsidRPr="007F1E01">
        <w:rPr>
          <w:sz w:val="28"/>
          <w:szCs w:val="28"/>
          <w:lang w:val="ky-KG"/>
        </w:rPr>
        <w:t>токтому</w:t>
      </w:r>
      <w:r w:rsidR="007F1E01" w:rsidRPr="007F1E01">
        <w:rPr>
          <w:sz w:val="28"/>
          <w:szCs w:val="28"/>
          <w:lang w:val="ky-KG"/>
        </w:rPr>
        <w:t xml:space="preserve"> менен бекитилген </w:t>
      </w:r>
      <w:r w:rsidR="0051228F">
        <w:rPr>
          <w:sz w:val="28"/>
          <w:szCs w:val="28"/>
          <w:lang w:val="ky-KG"/>
        </w:rPr>
        <w:t>М</w:t>
      </w:r>
      <w:r w:rsidR="006D1A5A" w:rsidRPr="007F1E01">
        <w:rPr>
          <w:sz w:val="28"/>
          <w:szCs w:val="28"/>
          <w:lang w:val="ky-KG"/>
        </w:rPr>
        <w:t xml:space="preserve">амлекеттик </w:t>
      </w:r>
      <w:r w:rsidR="007F1E01" w:rsidRPr="007F1E01">
        <w:rPr>
          <w:sz w:val="28"/>
          <w:szCs w:val="28"/>
          <w:lang w:val="ky-KG"/>
        </w:rPr>
        <w:t xml:space="preserve">жана муниципалдык кызмат </w:t>
      </w:r>
      <w:r w:rsidR="007F1E01">
        <w:rPr>
          <w:sz w:val="28"/>
          <w:szCs w:val="28"/>
          <w:lang w:val="ky-KG"/>
        </w:rPr>
        <w:t xml:space="preserve">көрсөтүүлөрдүн типтүү стандартына </w:t>
      </w:r>
      <w:r>
        <w:rPr>
          <w:sz w:val="28"/>
          <w:szCs w:val="28"/>
          <w:lang w:val="ky-KG"/>
        </w:rPr>
        <w:t>жана Кыргыз Республикасынын Министрлер Кабинетинин 2023-жылдын 3-мартындагы № 115</w:t>
      </w:r>
      <w:r w:rsidR="00CD49D8">
        <w:rPr>
          <w:sz w:val="28"/>
          <w:szCs w:val="28"/>
          <w:lang w:val="ky-KG"/>
        </w:rPr>
        <w:t xml:space="preserve"> “Кыргыз Республикасынын Министрлер Кабинетинин айрым ченем жаратуучу ыйгарым укуктарын мамлекеттик органдарга жана жергиликтүү өз алдынча башкаруунун аткаруу органдарына </w:t>
      </w:r>
      <w:r w:rsidR="00682E6C">
        <w:rPr>
          <w:sz w:val="28"/>
          <w:szCs w:val="28"/>
          <w:lang w:val="ky-KG"/>
        </w:rPr>
        <w:t xml:space="preserve">өткөрүп </w:t>
      </w:r>
      <w:r w:rsidR="00CD49D8">
        <w:rPr>
          <w:sz w:val="28"/>
          <w:szCs w:val="28"/>
          <w:lang w:val="ky-KG"/>
        </w:rPr>
        <w:t xml:space="preserve">берүү жөнүндө” </w:t>
      </w:r>
      <w:r>
        <w:rPr>
          <w:sz w:val="28"/>
          <w:szCs w:val="28"/>
          <w:lang w:val="ky-KG"/>
        </w:rPr>
        <w:t>токтому</w:t>
      </w:r>
      <w:r w:rsidR="00682E6C">
        <w:rPr>
          <w:sz w:val="28"/>
          <w:szCs w:val="28"/>
          <w:lang w:val="ky-KG"/>
        </w:rPr>
        <w:t>на</w:t>
      </w:r>
      <w:r>
        <w:rPr>
          <w:sz w:val="28"/>
          <w:szCs w:val="28"/>
          <w:lang w:val="ky-KG"/>
        </w:rPr>
        <w:t xml:space="preserve"> </w:t>
      </w:r>
      <w:r w:rsidR="003A421F">
        <w:rPr>
          <w:sz w:val="28"/>
          <w:szCs w:val="28"/>
          <w:lang w:val="ky-KG"/>
        </w:rPr>
        <w:t xml:space="preserve">ылайык, </w:t>
      </w:r>
      <w:r w:rsidR="00A43CBB">
        <w:rPr>
          <w:sz w:val="28"/>
          <w:szCs w:val="28"/>
          <w:lang w:val="ky-KG"/>
        </w:rPr>
        <w:t>23565 аскер бөлүг</w:t>
      </w:r>
      <w:r w:rsidR="003A421F">
        <w:rPr>
          <w:sz w:val="28"/>
          <w:szCs w:val="28"/>
          <w:lang w:val="ky-KG"/>
        </w:rPr>
        <w:t xml:space="preserve">ү </w:t>
      </w:r>
      <w:r w:rsidR="006D1A5A">
        <w:rPr>
          <w:sz w:val="28"/>
          <w:szCs w:val="28"/>
          <w:lang w:val="ky-KG"/>
        </w:rPr>
        <w:t xml:space="preserve">тарабынан </w:t>
      </w:r>
      <w:r w:rsidR="003A421F">
        <w:rPr>
          <w:sz w:val="28"/>
          <w:szCs w:val="28"/>
          <w:lang w:val="ky-KG"/>
        </w:rPr>
        <w:t>көрсөтү</w:t>
      </w:r>
      <w:r w:rsidR="006D1A5A">
        <w:rPr>
          <w:sz w:val="28"/>
          <w:szCs w:val="28"/>
          <w:lang w:val="ky-KG"/>
        </w:rPr>
        <w:t>л</w:t>
      </w:r>
      <w:r w:rsidR="0051228F">
        <w:rPr>
          <w:sz w:val="28"/>
          <w:szCs w:val="28"/>
          <w:lang w:val="ky-KG"/>
        </w:rPr>
        <w:t>үү</w:t>
      </w:r>
      <w:r w:rsidR="00E15FCA">
        <w:rPr>
          <w:sz w:val="28"/>
          <w:szCs w:val="28"/>
          <w:lang w:val="ky-KG"/>
        </w:rPr>
        <w:t>чү</w:t>
      </w:r>
      <w:r w:rsidR="003A421F">
        <w:rPr>
          <w:sz w:val="28"/>
          <w:szCs w:val="28"/>
          <w:lang w:val="ky-KG"/>
        </w:rPr>
        <w:t xml:space="preserve"> </w:t>
      </w:r>
      <w:r w:rsidR="003A421F" w:rsidRPr="003A421F">
        <w:rPr>
          <w:sz w:val="28"/>
          <w:szCs w:val="28"/>
          <w:lang w:val="ky-KG"/>
        </w:rPr>
        <w:t xml:space="preserve">мамлекеттик кызмат көрсөтүүлөрдүн сапатын жогорулатуу боюнча тапшырмаларды </w:t>
      </w:r>
      <w:r w:rsidR="003A421F">
        <w:rPr>
          <w:sz w:val="28"/>
          <w:szCs w:val="28"/>
          <w:lang w:val="ky-KG"/>
        </w:rPr>
        <w:t>ишке ашыруу максатында,</w:t>
      </w:r>
      <w:r w:rsidR="003A421F" w:rsidRPr="003A421F">
        <w:rPr>
          <w:sz w:val="28"/>
          <w:szCs w:val="28"/>
          <w:lang w:val="ky-KG"/>
        </w:rPr>
        <w:t xml:space="preserve"> </w:t>
      </w:r>
      <w:r w:rsidR="00226E86" w:rsidRPr="00A15119">
        <w:rPr>
          <w:b/>
          <w:sz w:val="28"/>
          <w:szCs w:val="28"/>
          <w:lang w:val="ky-KG"/>
        </w:rPr>
        <w:t>буйрук кылам</w:t>
      </w:r>
      <w:r w:rsidR="0044717C" w:rsidRPr="00A15119">
        <w:rPr>
          <w:b/>
          <w:sz w:val="28"/>
          <w:szCs w:val="28"/>
          <w:lang w:val="ky-KG"/>
        </w:rPr>
        <w:t>:</w:t>
      </w:r>
    </w:p>
    <w:p w:rsidR="0044717C" w:rsidRPr="00A15119" w:rsidRDefault="0044717C" w:rsidP="006D4252">
      <w:pPr>
        <w:spacing w:line="276" w:lineRule="auto"/>
        <w:ind w:firstLine="709"/>
        <w:jc w:val="both"/>
        <w:rPr>
          <w:sz w:val="28"/>
          <w:szCs w:val="28"/>
          <w:lang w:val="ky-KG"/>
        </w:rPr>
      </w:pPr>
    </w:p>
    <w:p w:rsidR="00226E86" w:rsidRPr="000E11D5" w:rsidRDefault="00A15119" w:rsidP="000E11D5">
      <w:pPr>
        <w:pStyle w:val="a5"/>
        <w:numPr>
          <w:ilvl w:val="0"/>
          <w:numId w:val="9"/>
        </w:numPr>
        <w:tabs>
          <w:tab w:val="left" w:pos="993"/>
        </w:tabs>
        <w:spacing w:line="276" w:lineRule="auto"/>
        <w:ind w:left="0" w:firstLine="709"/>
        <w:jc w:val="both"/>
        <w:rPr>
          <w:sz w:val="28"/>
          <w:szCs w:val="28"/>
          <w:lang w:val="ky-KG"/>
        </w:rPr>
      </w:pPr>
      <w:r w:rsidRPr="000E11D5">
        <w:rPr>
          <w:sz w:val="28"/>
          <w:szCs w:val="28"/>
          <w:lang w:val="ky-KG"/>
        </w:rPr>
        <w:t xml:space="preserve">Тиркелген </w:t>
      </w:r>
      <w:r w:rsidR="000E11D5">
        <w:rPr>
          <w:sz w:val="28"/>
          <w:szCs w:val="28"/>
          <w:lang w:val="ky-KG"/>
        </w:rPr>
        <w:t>“</w:t>
      </w:r>
      <w:r w:rsidR="003A421F" w:rsidRPr="000E11D5">
        <w:rPr>
          <w:sz w:val="28"/>
          <w:szCs w:val="28"/>
          <w:lang w:val="ky-KG"/>
        </w:rPr>
        <w:t xml:space="preserve">Авиациялык атайын </w:t>
      </w:r>
      <w:r w:rsidR="006D1A5A" w:rsidRPr="000E11D5">
        <w:rPr>
          <w:sz w:val="28"/>
          <w:szCs w:val="28"/>
          <w:lang w:val="ky-KG"/>
        </w:rPr>
        <w:t>иштер</w:t>
      </w:r>
      <w:r w:rsidR="000E11D5">
        <w:rPr>
          <w:sz w:val="28"/>
          <w:szCs w:val="28"/>
          <w:lang w:val="ky-KG"/>
        </w:rPr>
        <w:t>”</w:t>
      </w:r>
      <w:r w:rsidR="003A421F" w:rsidRPr="000E11D5">
        <w:rPr>
          <w:sz w:val="28"/>
          <w:szCs w:val="28"/>
          <w:lang w:val="ky-KG"/>
        </w:rPr>
        <w:t xml:space="preserve"> </w:t>
      </w:r>
      <w:r w:rsidRPr="000E11D5">
        <w:rPr>
          <w:sz w:val="28"/>
          <w:szCs w:val="28"/>
          <w:lang w:val="ky-KG"/>
        </w:rPr>
        <w:t xml:space="preserve">мамлекеттик кызмат </w:t>
      </w:r>
      <w:r w:rsidR="009A2630" w:rsidRPr="000E11D5">
        <w:rPr>
          <w:bCs/>
          <w:sz w:val="28"/>
          <w:szCs w:val="28"/>
          <w:lang w:val="ky-KG" w:eastAsia="ru-RU"/>
        </w:rPr>
        <w:t>көрсөтүүнүн</w:t>
      </w:r>
      <w:r w:rsidRPr="000E11D5">
        <w:rPr>
          <w:sz w:val="28"/>
          <w:szCs w:val="28"/>
          <w:lang w:val="ky-KG"/>
        </w:rPr>
        <w:t xml:space="preserve"> </w:t>
      </w:r>
      <w:r w:rsidR="003A421F" w:rsidRPr="000E11D5">
        <w:rPr>
          <w:sz w:val="28"/>
          <w:szCs w:val="28"/>
          <w:lang w:val="ky-KG"/>
        </w:rPr>
        <w:t xml:space="preserve">стандарты </w:t>
      </w:r>
      <w:r w:rsidRPr="000E11D5">
        <w:rPr>
          <w:sz w:val="28"/>
          <w:szCs w:val="28"/>
          <w:lang w:val="ky-KG"/>
        </w:rPr>
        <w:t>бекитилсин</w:t>
      </w:r>
      <w:r w:rsidR="00F65D3F" w:rsidRPr="000E11D5">
        <w:rPr>
          <w:sz w:val="28"/>
          <w:szCs w:val="28"/>
          <w:lang w:val="ky-KG"/>
        </w:rPr>
        <w:t>.</w:t>
      </w:r>
    </w:p>
    <w:p w:rsidR="00740664" w:rsidRPr="000E11D5" w:rsidRDefault="00740664" w:rsidP="000E11D5">
      <w:pPr>
        <w:pStyle w:val="a5"/>
        <w:numPr>
          <w:ilvl w:val="0"/>
          <w:numId w:val="9"/>
        </w:numPr>
        <w:tabs>
          <w:tab w:val="left" w:pos="993"/>
        </w:tabs>
        <w:spacing w:line="276" w:lineRule="auto"/>
        <w:jc w:val="both"/>
        <w:rPr>
          <w:sz w:val="28"/>
          <w:szCs w:val="28"/>
          <w:lang w:val="ky-KG"/>
        </w:rPr>
      </w:pPr>
      <w:r w:rsidRPr="000E11D5">
        <w:rPr>
          <w:sz w:val="28"/>
          <w:szCs w:val="28"/>
          <w:lang w:val="ky-KG"/>
        </w:rPr>
        <w:t>Күчүн жоготту деп таанылсын:</w:t>
      </w:r>
    </w:p>
    <w:p w:rsidR="00740664" w:rsidRPr="000D2651" w:rsidRDefault="00740664" w:rsidP="000E11D5">
      <w:pPr>
        <w:spacing w:line="276" w:lineRule="auto"/>
        <w:ind w:firstLine="708"/>
        <w:jc w:val="both"/>
        <w:rPr>
          <w:sz w:val="28"/>
          <w:szCs w:val="28"/>
          <w:lang w:val="ky-KG"/>
        </w:rPr>
      </w:pPr>
      <w:r w:rsidRPr="000E11D5">
        <w:rPr>
          <w:sz w:val="28"/>
          <w:szCs w:val="28"/>
          <w:lang w:val="ky-KG"/>
        </w:rPr>
        <w:t xml:space="preserve">- Кыргыз Республикасынын Коргоо </w:t>
      </w:r>
      <w:r w:rsidR="00CF3E04" w:rsidRPr="000D2651">
        <w:rPr>
          <w:sz w:val="28"/>
          <w:szCs w:val="28"/>
          <w:lang w:val="ky-KG"/>
        </w:rPr>
        <w:t xml:space="preserve">министрлигинин </w:t>
      </w:r>
      <w:r w:rsidRPr="000D2651">
        <w:rPr>
          <w:sz w:val="28"/>
          <w:szCs w:val="28"/>
          <w:lang w:val="ky-KG"/>
        </w:rPr>
        <w:t xml:space="preserve">2023-жылдын </w:t>
      </w:r>
      <w:r w:rsidR="000E11D5" w:rsidRPr="000D2651">
        <w:rPr>
          <w:sz w:val="28"/>
          <w:szCs w:val="28"/>
          <w:lang w:val="ky-KG"/>
        </w:rPr>
        <w:br/>
      </w:r>
      <w:r w:rsidR="000D2651" w:rsidRPr="000D2651">
        <w:rPr>
          <w:sz w:val="28"/>
          <w:szCs w:val="28"/>
          <w:lang w:val="ky-KG"/>
        </w:rPr>
        <w:t>21-августу</w:t>
      </w:r>
      <w:r w:rsidR="00CF3E04">
        <w:rPr>
          <w:sz w:val="28"/>
          <w:szCs w:val="28"/>
          <w:lang w:val="ky-KG"/>
        </w:rPr>
        <w:t>ндагы</w:t>
      </w:r>
      <w:r w:rsidR="000D2651" w:rsidRPr="000D2651">
        <w:rPr>
          <w:sz w:val="28"/>
          <w:szCs w:val="28"/>
          <w:lang w:val="ky-KG"/>
        </w:rPr>
        <w:t xml:space="preserve"> № 2</w:t>
      </w:r>
      <w:r w:rsidRPr="000D2651">
        <w:rPr>
          <w:sz w:val="28"/>
          <w:szCs w:val="28"/>
          <w:lang w:val="ky-KG"/>
        </w:rPr>
        <w:t xml:space="preserve"> “Авиациялык атайын жумуштар</w:t>
      </w:r>
      <w:r w:rsidR="000D2651" w:rsidRPr="000D2651">
        <w:rPr>
          <w:sz w:val="28"/>
          <w:szCs w:val="28"/>
          <w:lang w:val="ky-KG"/>
        </w:rPr>
        <w:t xml:space="preserve">” </w:t>
      </w:r>
      <w:r w:rsidR="00CF3E04">
        <w:rPr>
          <w:sz w:val="28"/>
          <w:szCs w:val="28"/>
          <w:lang w:val="ky-KG"/>
        </w:rPr>
        <w:t>мамлекеттик кызмат көрсөтүүлөрдү</w:t>
      </w:r>
      <w:r w:rsidR="000D2651" w:rsidRPr="000D2651">
        <w:rPr>
          <w:sz w:val="28"/>
          <w:szCs w:val="28"/>
          <w:lang w:val="ky-KG"/>
        </w:rPr>
        <w:t>н</w:t>
      </w:r>
      <w:r w:rsidRPr="000D2651">
        <w:rPr>
          <w:sz w:val="28"/>
          <w:szCs w:val="28"/>
          <w:lang w:val="ky-KG"/>
        </w:rPr>
        <w:t xml:space="preserve"> стандартын бекитүү жөнүндө”  буйругу;</w:t>
      </w:r>
    </w:p>
    <w:p w:rsidR="00740664" w:rsidRPr="00740664" w:rsidRDefault="00740664" w:rsidP="000E11D5">
      <w:pPr>
        <w:tabs>
          <w:tab w:val="left" w:pos="993"/>
        </w:tabs>
        <w:spacing w:line="276" w:lineRule="auto"/>
        <w:ind w:firstLine="708"/>
        <w:jc w:val="both"/>
        <w:rPr>
          <w:sz w:val="28"/>
          <w:szCs w:val="28"/>
          <w:lang w:val="ky-KG"/>
        </w:rPr>
      </w:pPr>
      <w:r>
        <w:rPr>
          <w:sz w:val="28"/>
          <w:szCs w:val="28"/>
          <w:lang w:val="ky-KG"/>
        </w:rPr>
        <w:t>-</w:t>
      </w:r>
      <w:r w:rsidR="000E11D5">
        <w:rPr>
          <w:sz w:val="28"/>
          <w:szCs w:val="28"/>
          <w:lang w:val="ky-KG"/>
        </w:rPr>
        <w:sym w:font="Symbol" w:char="F020"/>
      </w:r>
      <w:r w:rsidR="000E11D5">
        <w:rPr>
          <w:sz w:val="28"/>
          <w:szCs w:val="28"/>
          <w:lang w:val="ky-KG"/>
        </w:rPr>
        <w:sym w:font="Symbol" w:char="F020"/>
      </w:r>
      <w:r w:rsidRPr="00740664">
        <w:rPr>
          <w:sz w:val="28"/>
          <w:szCs w:val="28"/>
          <w:lang w:val="ky-KG"/>
        </w:rPr>
        <w:t xml:space="preserve">Кыргыз Республикасынын Коргоо </w:t>
      </w:r>
      <w:r w:rsidR="00CF3E04" w:rsidRPr="00740664">
        <w:rPr>
          <w:sz w:val="28"/>
          <w:szCs w:val="28"/>
          <w:lang w:val="ky-KG"/>
        </w:rPr>
        <w:t xml:space="preserve">министрлигинин </w:t>
      </w:r>
      <w:r w:rsidRPr="00740664">
        <w:rPr>
          <w:sz w:val="28"/>
          <w:szCs w:val="28"/>
          <w:lang w:val="ky-KG"/>
        </w:rPr>
        <w:t xml:space="preserve">2023-жылдын </w:t>
      </w:r>
      <w:r>
        <w:rPr>
          <w:sz w:val="28"/>
          <w:szCs w:val="28"/>
          <w:lang w:val="ky-KG"/>
        </w:rPr>
        <w:br/>
      </w:r>
      <w:r w:rsidRPr="00740664">
        <w:rPr>
          <w:sz w:val="28"/>
          <w:szCs w:val="28"/>
          <w:lang w:val="ky-KG"/>
        </w:rPr>
        <w:t>21-августу</w:t>
      </w:r>
      <w:r w:rsidR="00CF3E04">
        <w:rPr>
          <w:sz w:val="28"/>
          <w:szCs w:val="28"/>
          <w:lang w:val="ky-KG"/>
        </w:rPr>
        <w:t>ндагы</w:t>
      </w:r>
      <w:r w:rsidRPr="00740664">
        <w:rPr>
          <w:sz w:val="28"/>
          <w:szCs w:val="28"/>
          <w:lang w:val="ky-KG"/>
        </w:rPr>
        <w:t xml:space="preserve"> № 3</w:t>
      </w:r>
      <w:r>
        <w:rPr>
          <w:sz w:val="28"/>
          <w:szCs w:val="28"/>
          <w:lang w:val="ky-KG"/>
        </w:rPr>
        <w:t xml:space="preserve"> “Авиациялык атайын жумуштар”</w:t>
      </w:r>
      <w:r w:rsidRPr="00740664">
        <w:rPr>
          <w:sz w:val="28"/>
          <w:szCs w:val="28"/>
          <w:lang w:val="ky-KG"/>
        </w:rPr>
        <w:t xml:space="preserve"> мамлекеттик кызмат көрсөтүүнүн административдик регламентин бекитүү жөнүндө</w:t>
      </w:r>
      <w:r>
        <w:rPr>
          <w:sz w:val="28"/>
          <w:szCs w:val="28"/>
          <w:lang w:val="ky-KG"/>
        </w:rPr>
        <w:t xml:space="preserve">”  </w:t>
      </w:r>
      <w:r w:rsidRPr="00740664">
        <w:rPr>
          <w:sz w:val="28"/>
          <w:szCs w:val="28"/>
          <w:lang w:val="ky-KG"/>
        </w:rPr>
        <w:t>буйругу</w:t>
      </w:r>
      <w:r>
        <w:rPr>
          <w:sz w:val="28"/>
          <w:szCs w:val="28"/>
          <w:lang w:val="ky-KG"/>
        </w:rPr>
        <w:t>.</w:t>
      </w:r>
    </w:p>
    <w:p w:rsidR="00F65D3F" w:rsidRPr="00A15119" w:rsidRDefault="000E11D5" w:rsidP="000E11D5">
      <w:pPr>
        <w:tabs>
          <w:tab w:val="left" w:pos="851"/>
        </w:tabs>
        <w:spacing w:line="276" w:lineRule="auto"/>
        <w:ind w:firstLine="709"/>
        <w:jc w:val="both"/>
        <w:rPr>
          <w:sz w:val="28"/>
          <w:szCs w:val="28"/>
          <w:lang w:val="ky-KG"/>
        </w:rPr>
      </w:pPr>
      <w:r>
        <w:rPr>
          <w:sz w:val="28"/>
          <w:szCs w:val="28"/>
          <w:lang w:val="ky-KG"/>
        </w:rPr>
        <w:t>3</w:t>
      </w:r>
      <w:r w:rsidR="0044717C" w:rsidRPr="00A15119">
        <w:rPr>
          <w:sz w:val="28"/>
          <w:szCs w:val="28"/>
          <w:lang w:val="ky-KG"/>
        </w:rPr>
        <w:t>.</w:t>
      </w:r>
      <w:r>
        <w:rPr>
          <w:sz w:val="28"/>
          <w:szCs w:val="28"/>
          <w:lang w:val="ky-KG"/>
        </w:rPr>
        <w:sym w:font="Symbol" w:char="F020"/>
      </w:r>
      <w:r w:rsidR="00923669" w:rsidRPr="004B3F3B">
        <w:rPr>
          <w:bCs/>
          <w:sz w:val="28"/>
          <w:szCs w:val="28"/>
          <w:lang w:val="ky-KG"/>
        </w:rPr>
        <w:t xml:space="preserve">Кыргыз Республикасынын </w:t>
      </w:r>
      <w:r w:rsidR="00923669">
        <w:rPr>
          <w:bCs/>
          <w:sz w:val="28"/>
          <w:szCs w:val="28"/>
          <w:lang w:val="ky-KG"/>
        </w:rPr>
        <w:t xml:space="preserve">Куралдуу Күчтөрүнүн Генералдык штабынын башчысы - </w:t>
      </w:r>
      <w:r w:rsidR="00923669" w:rsidRPr="004B3F3B">
        <w:rPr>
          <w:bCs/>
          <w:sz w:val="28"/>
          <w:szCs w:val="28"/>
          <w:lang w:val="ky-KG"/>
        </w:rPr>
        <w:t>Коргоо министринин</w:t>
      </w:r>
      <w:r w:rsidR="00923669">
        <w:rPr>
          <w:bCs/>
          <w:sz w:val="28"/>
          <w:szCs w:val="28"/>
          <w:lang w:val="ky-KG"/>
        </w:rPr>
        <w:t xml:space="preserve"> биринчи орун басары</w:t>
      </w:r>
      <w:r w:rsidR="006D1A5A">
        <w:rPr>
          <w:bCs/>
          <w:sz w:val="28"/>
          <w:szCs w:val="28"/>
          <w:lang w:val="ky-KG"/>
        </w:rPr>
        <w:t xml:space="preserve"> төмөнкүлөр боюнча чара көрсүн</w:t>
      </w:r>
      <w:r w:rsidR="00E15FCA">
        <w:rPr>
          <w:sz w:val="28"/>
          <w:szCs w:val="28"/>
          <w:lang w:val="ky-KG"/>
        </w:rPr>
        <w:t>:</w:t>
      </w:r>
    </w:p>
    <w:p w:rsidR="00F65D3F" w:rsidRPr="00F65D3F" w:rsidRDefault="00F65D3F" w:rsidP="006D4252">
      <w:pPr>
        <w:spacing w:line="276" w:lineRule="auto"/>
        <w:ind w:firstLine="709"/>
        <w:jc w:val="both"/>
        <w:rPr>
          <w:sz w:val="28"/>
          <w:szCs w:val="28"/>
          <w:lang w:val="ky-KG"/>
        </w:rPr>
      </w:pPr>
      <w:r w:rsidRPr="00F65D3F">
        <w:rPr>
          <w:sz w:val="28"/>
          <w:szCs w:val="28"/>
          <w:lang w:val="ky-KG"/>
        </w:rPr>
        <w:t xml:space="preserve">- </w:t>
      </w:r>
      <w:r w:rsidR="00E15FCA">
        <w:rPr>
          <w:sz w:val="28"/>
          <w:szCs w:val="28"/>
          <w:lang w:val="ky-KG"/>
        </w:rPr>
        <w:t>у</w:t>
      </w:r>
      <w:r w:rsidR="003E2FD8">
        <w:rPr>
          <w:sz w:val="28"/>
          <w:szCs w:val="28"/>
          <w:lang w:val="ky-KG"/>
        </w:rPr>
        <w:t xml:space="preserve">шул буйрукту </w:t>
      </w:r>
      <w:r w:rsidR="00E15FCA">
        <w:rPr>
          <w:sz w:val="28"/>
          <w:szCs w:val="28"/>
          <w:lang w:val="ky-KG"/>
        </w:rPr>
        <w:t xml:space="preserve">Кыргыз Республикасынын Өкмөтүнүн </w:t>
      </w:r>
      <w:r w:rsidR="003E2FD8">
        <w:rPr>
          <w:sz w:val="28"/>
          <w:szCs w:val="28"/>
          <w:lang w:val="ky-KG"/>
        </w:rPr>
        <w:t xml:space="preserve">2010-жылдын </w:t>
      </w:r>
      <w:r w:rsidR="00676DDE">
        <w:rPr>
          <w:sz w:val="28"/>
          <w:szCs w:val="28"/>
          <w:lang w:val="ky-KG"/>
        </w:rPr>
        <w:br/>
      </w:r>
      <w:r w:rsidR="003E2FD8">
        <w:rPr>
          <w:sz w:val="28"/>
          <w:szCs w:val="28"/>
          <w:lang w:val="ky-KG"/>
        </w:rPr>
        <w:t xml:space="preserve">26-февралындагы № 117 </w:t>
      </w:r>
      <w:r w:rsidR="001E4490">
        <w:rPr>
          <w:sz w:val="28"/>
          <w:szCs w:val="28"/>
          <w:lang w:val="ky-KG"/>
        </w:rPr>
        <w:t xml:space="preserve">“Кыргыз Республикасынын ченемдик, укуктук актыларын </w:t>
      </w:r>
      <w:r w:rsidR="00E15FCA">
        <w:rPr>
          <w:sz w:val="28"/>
          <w:szCs w:val="28"/>
          <w:lang w:val="ky-KG"/>
        </w:rPr>
        <w:t xml:space="preserve">расмий жарыялоо булактары </w:t>
      </w:r>
      <w:r w:rsidR="00682E6C">
        <w:rPr>
          <w:sz w:val="28"/>
          <w:szCs w:val="28"/>
          <w:lang w:val="ky-KG"/>
        </w:rPr>
        <w:t>жөнүндө</w:t>
      </w:r>
      <w:r w:rsidR="001E4490">
        <w:rPr>
          <w:sz w:val="28"/>
          <w:szCs w:val="28"/>
          <w:lang w:val="ky-KG"/>
        </w:rPr>
        <w:t>”</w:t>
      </w:r>
      <w:r w:rsidR="00E15FCA" w:rsidRPr="00E15FCA">
        <w:rPr>
          <w:sz w:val="28"/>
          <w:szCs w:val="28"/>
          <w:lang w:val="ky-KG"/>
        </w:rPr>
        <w:t xml:space="preserve"> </w:t>
      </w:r>
      <w:r w:rsidR="00AD6FC3">
        <w:rPr>
          <w:sz w:val="28"/>
          <w:szCs w:val="28"/>
          <w:lang w:val="ky-KG"/>
        </w:rPr>
        <w:t xml:space="preserve">токтомуна ылайык </w:t>
      </w:r>
      <w:r w:rsidR="00E15FCA">
        <w:rPr>
          <w:sz w:val="28"/>
          <w:szCs w:val="28"/>
          <w:lang w:val="ky-KG"/>
        </w:rPr>
        <w:t>расмий жарыялоо</w:t>
      </w:r>
      <w:r w:rsidRPr="00F65D3F">
        <w:rPr>
          <w:sz w:val="28"/>
          <w:szCs w:val="28"/>
          <w:lang w:val="ky-KG"/>
        </w:rPr>
        <w:t>;</w:t>
      </w:r>
    </w:p>
    <w:p w:rsidR="006964AE" w:rsidRDefault="00F65D3F" w:rsidP="006D4252">
      <w:pPr>
        <w:spacing w:line="276" w:lineRule="auto"/>
        <w:ind w:firstLine="709"/>
        <w:jc w:val="both"/>
        <w:rPr>
          <w:sz w:val="28"/>
          <w:szCs w:val="28"/>
          <w:lang w:val="ky-KG"/>
        </w:rPr>
      </w:pPr>
      <w:r w:rsidRPr="00F65D3F">
        <w:rPr>
          <w:sz w:val="28"/>
          <w:szCs w:val="28"/>
          <w:lang w:val="ky-KG"/>
        </w:rPr>
        <w:lastRenderedPageBreak/>
        <w:t xml:space="preserve">- </w:t>
      </w:r>
      <w:r w:rsidR="00AD6FC3">
        <w:rPr>
          <w:sz w:val="28"/>
          <w:szCs w:val="28"/>
          <w:lang w:val="ky-KG"/>
        </w:rPr>
        <w:t>э</w:t>
      </w:r>
      <w:r w:rsidR="00B8004D">
        <w:rPr>
          <w:sz w:val="28"/>
          <w:szCs w:val="28"/>
          <w:lang w:val="ky-KG"/>
        </w:rPr>
        <w:t>ки нускада мамлекеттик жана расмий тилдерде</w:t>
      </w:r>
      <w:r w:rsidR="00682E6C">
        <w:rPr>
          <w:sz w:val="28"/>
          <w:szCs w:val="28"/>
          <w:lang w:val="ky-KG"/>
        </w:rPr>
        <w:t>,</w:t>
      </w:r>
      <w:r w:rsidR="00B8004D">
        <w:rPr>
          <w:sz w:val="28"/>
          <w:szCs w:val="28"/>
          <w:lang w:val="ky-KG"/>
        </w:rPr>
        <w:t xml:space="preserve"> к</w:t>
      </w:r>
      <w:r w:rsidR="006964AE">
        <w:rPr>
          <w:sz w:val="28"/>
          <w:szCs w:val="28"/>
          <w:lang w:val="ky-KG"/>
        </w:rPr>
        <w:t>агаз жана электрондук алып жүрүүчүдө</w:t>
      </w:r>
      <w:r w:rsidR="00682E6C">
        <w:rPr>
          <w:sz w:val="28"/>
          <w:szCs w:val="28"/>
          <w:lang w:val="ky-KG"/>
        </w:rPr>
        <w:t>,</w:t>
      </w:r>
      <w:r w:rsidR="00B8004D">
        <w:rPr>
          <w:sz w:val="28"/>
          <w:szCs w:val="28"/>
          <w:lang w:val="ky-KG"/>
        </w:rPr>
        <w:t xml:space="preserve"> </w:t>
      </w:r>
      <w:r w:rsidR="0051228F">
        <w:rPr>
          <w:sz w:val="28"/>
          <w:szCs w:val="28"/>
          <w:lang w:val="ky-KG"/>
        </w:rPr>
        <w:t>ченемдик укуктук актыларды</w:t>
      </w:r>
      <w:r w:rsidR="006964AE">
        <w:rPr>
          <w:sz w:val="28"/>
          <w:szCs w:val="28"/>
          <w:lang w:val="ky-KG"/>
        </w:rPr>
        <w:t xml:space="preserve"> жарыялоо булагын </w:t>
      </w:r>
      <w:r w:rsidR="0051228F">
        <w:rPr>
          <w:sz w:val="28"/>
          <w:szCs w:val="28"/>
          <w:lang w:val="ky-KG"/>
        </w:rPr>
        <w:t>көрсөтүү</w:t>
      </w:r>
      <w:r w:rsidR="006964AE">
        <w:rPr>
          <w:sz w:val="28"/>
          <w:szCs w:val="28"/>
          <w:lang w:val="ky-KG"/>
        </w:rPr>
        <w:t xml:space="preserve"> менен буйруктун көчүрмөлөрүн Кыргыз</w:t>
      </w:r>
      <w:r w:rsidR="00B8004D">
        <w:rPr>
          <w:sz w:val="28"/>
          <w:szCs w:val="28"/>
          <w:lang w:val="ky-KG"/>
        </w:rPr>
        <w:t xml:space="preserve"> Республикасынын Юстиция минист</w:t>
      </w:r>
      <w:r w:rsidR="006964AE">
        <w:rPr>
          <w:sz w:val="28"/>
          <w:szCs w:val="28"/>
          <w:lang w:val="ky-KG"/>
        </w:rPr>
        <w:t>рлиги</w:t>
      </w:r>
      <w:r w:rsidR="0051228F">
        <w:rPr>
          <w:sz w:val="28"/>
          <w:szCs w:val="28"/>
          <w:lang w:val="ky-KG"/>
        </w:rPr>
        <w:t>не расмий жарыялангандан кийин үч</w:t>
      </w:r>
      <w:r w:rsidR="006964AE">
        <w:rPr>
          <w:sz w:val="28"/>
          <w:szCs w:val="28"/>
          <w:lang w:val="ky-KG"/>
        </w:rPr>
        <w:t xml:space="preserve"> </w:t>
      </w:r>
      <w:r w:rsidR="0051228F">
        <w:rPr>
          <w:sz w:val="28"/>
          <w:szCs w:val="28"/>
          <w:lang w:val="ky-KG"/>
        </w:rPr>
        <w:t>иш</w:t>
      </w:r>
      <w:r w:rsidR="006D1A5A">
        <w:rPr>
          <w:sz w:val="28"/>
          <w:szCs w:val="28"/>
          <w:lang w:val="ky-KG"/>
        </w:rPr>
        <w:t xml:space="preserve"> </w:t>
      </w:r>
      <w:r w:rsidR="006964AE">
        <w:rPr>
          <w:sz w:val="28"/>
          <w:szCs w:val="28"/>
          <w:lang w:val="ky-KG"/>
        </w:rPr>
        <w:t>кү</w:t>
      </w:r>
      <w:r w:rsidR="00CF3E04">
        <w:rPr>
          <w:sz w:val="28"/>
          <w:szCs w:val="28"/>
          <w:lang w:val="ky-KG"/>
        </w:rPr>
        <w:t>н</w:t>
      </w:r>
      <w:r w:rsidR="0051228F">
        <w:rPr>
          <w:sz w:val="28"/>
          <w:szCs w:val="28"/>
          <w:lang w:val="ky-KG"/>
        </w:rPr>
        <w:t>үнүн</w:t>
      </w:r>
      <w:r w:rsidR="006964AE">
        <w:rPr>
          <w:sz w:val="28"/>
          <w:szCs w:val="28"/>
          <w:lang w:val="ky-KG"/>
        </w:rPr>
        <w:t xml:space="preserve"> ичинде Кыргыз Республикасынын</w:t>
      </w:r>
      <w:r w:rsidR="006964AE" w:rsidRPr="006964AE">
        <w:rPr>
          <w:sz w:val="28"/>
          <w:szCs w:val="28"/>
          <w:lang w:val="ky-KG"/>
        </w:rPr>
        <w:t xml:space="preserve"> </w:t>
      </w:r>
      <w:r w:rsidR="006964AE">
        <w:rPr>
          <w:sz w:val="28"/>
          <w:szCs w:val="28"/>
          <w:lang w:val="ky-KG"/>
        </w:rPr>
        <w:t>ченемдик укуктук актыларын</w:t>
      </w:r>
      <w:r w:rsidR="00682E6C">
        <w:rPr>
          <w:sz w:val="28"/>
          <w:szCs w:val="28"/>
          <w:lang w:val="ky-KG"/>
        </w:rPr>
        <w:t>ын</w:t>
      </w:r>
      <w:r w:rsidR="006964AE">
        <w:rPr>
          <w:sz w:val="28"/>
          <w:szCs w:val="28"/>
          <w:lang w:val="ky-KG"/>
        </w:rPr>
        <w:t xml:space="preserve"> мамлекеттик р</w:t>
      </w:r>
      <w:r w:rsidR="00B8004D">
        <w:rPr>
          <w:sz w:val="28"/>
          <w:szCs w:val="28"/>
          <w:lang w:val="ky-KG"/>
        </w:rPr>
        <w:t>еестрине киргизүү үчүн</w:t>
      </w:r>
      <w:r w:rsidR="00682E6C">
        <w:rPr>
          <w:sz w:val="28"/>
          <w:szCs w:val="28"/>
          <w:lang w:val="ky-KG"/>
        </w:rPr>
        <w:t>,</w:t>
      </w:r>
      <w:r w:rsidR="00B8004D">
        <w:rPr>
          <w:sz w:val="28"/>
          <w:szCs w:val="28"/>
          <w:lang w:val="ky-KG"/>
        </w:rPr>
        <w:t xml:space="preserve"> </w:t>
      </w:r>
      <w:r w:rsidR="00682E6C">
        <w:rPr>
          <w:sz w:val="28"/>
          <w:szCs w:val="28"/>
          <w:lang w:val="ky-KG"/>
        </w:rPr>
        <w:t xml:space="preserve">ошондой эле </w:t>
      </w:r>
      <w:r w:rsidR="006964AE">
        <w:rPr>
          <w:sz w:val="28"/>
          <w:szCs w:val="28"/>
          <w:lang w:val="ky-KG"/>
        </w:rPr>
        <w:t xml:space="preserve">ал күчүнө киргенден тартып </w:t>
      </w:r>
      <w:r w:rsidR="006D1A5A">
        <w:rPr>
          <w:sz w:val="28"/>
          <w:szCs w:val="28"/>
          <w:lang w:val="ky-KG"/>
        </w:rPr>
        <w:t xml:space="preserve">үч </w:t>
      </w:r>
      <w:r w:rsidR="0051228F">
        <w:rPr>
          <w:sz w:val="28"/>
          <w:szCs w:val="28"/>
          <w:lang w:val="ky-KG"/>
        </w:rPr>
        <w:t>иш күнүнүн</w:t>
      </w:r>
      <w:r w:rsidR="006D1A5A">
        <w:rPr>
          <w:sz w:val="28"/>
          <w:szCs w:val="28"/>
          <w:lang w:val="ky-KG"/>
        </w:rPr>
        <w:t xml:space="preserve"> ичинде буйруктун көчүрмөсүн </w:t>
      </w:r>
      <w:r w:rsidR="00682E6C">
        <w:rPr>
          <w:sz w:val="28"/>
          <w:szCs w:val="28"/>
          <w:lang w:val="ky-KG"/>
        </w:rPr>
        <w:t xml:space="preserve">маалымат үчүн </w:t>
      </w:r>
      <w:r w:rsidR="00D3038A">
        <w:rPr>
          <w:sz w:val="28"/>
          <w:szCs w:val="28"/>
          <w:lang w:val="ky-KG"/>
        </w:rPr>
        <w:t xml:space="preserve">Кыргыз Республикасынын </w:t>
      </w:r>
      <w:r w:rsidR="00B8004D">
        <w:rPr>
          <w:sz w:val="28"/>
          <w:szCs w:val="28"/>
          <w:lang w:val="ky-KG"/>
        </w:rPr>
        <w:t>Президентинин Администрациясына жиберүү.</w:t>
      </w:r>
    </w:p>
    <w:p w:rsidR="00F65D3F" w:rsidRPr="00F65D3F" w:rsidRDefault="000D2651" w:rsidP="006D4252">
      <w:pPr>
        <w:spacing w:line="276" w:lineRule="auto"/>
        <w:ind w:firstLine="709"/>
        <w:jc w:val="both"/>
        <w:rPr>
          <w:sz w:val="28"/>
          <w:szCs w:val="28"/>
          <w:lang w:val="ky-KG"/>
        </w:rPr>
      </w:pPr>
      <w:r>
        <w:rPr>
          <w:sz w:val="28"/>
          <w:szCs w:val="28"/>
          <w:lang w:val="ky-KG"/>
        </w:rPr>
        <w:t>4</w:t>
      </w:r>
      <w:r w:rsidR="00D3038A">
        <w:rPr>
          <w:sz w:val="28"/>
          <w:szCs w:val="28"/>
          <w:lang w:val="ky-KG"/>
        </w:rPr>
        <w:t xml:space="preserve">. </w:t>
      </w:r>
      <w:r w:rsidR="00D3038A" w:rsidRPr="004B3F3B">
        <w:rPr>
          <w:sz w:val="28"/>
          <w:szCs w:val="28"/>
          <w:lang w:val="ky-KG"/>
        </w:rPr>
        <w:t xml:space="preserve">Ушул буйруктун аткарылышын контролдоо </w:t>
      </w:r>
      <w:r w:rsidR="00D3038A" w:rsidRPr="004B3F3B">
        <w:rPr>
          <w:bCs/>
          <w:sz w:val="28"/>
          <w:szCs w:val="28"/>
          <w:lang w:val="ky-KG"/>
        </w:rPr>
        <w:t xml:space="preserve">Кыргыз Республикасынын </w:t>
      </w:r>
      <w:r w:rsidR="00D3038A">
        <w:rPr>
          <w:bCs/>
          <w:sz w:val="28"/>
          <w:szCs w:val="28"/>
          <w:lang w:val="ky-KG"/>
        </w:rPr>
        <w:t>Куралдуу Күчтөрүн</w:t>
      </w:r>
      <w:r w:rsidR="00B8004D">
        <w:rPr>
          <w:bCs/>
          <w:sz w:val="28"/>
          <w:szCs w:val="28"/>
          <w:lang w:val="ky-KG"/>
        </w:rPr>
        <w:t>үн Генералдык штабынын башчысы</w:t>
      </w:r>
      <w:r w:rsidR="00D3038A">
        <w:rPr>
          <w:bCs/>
          <w:sz w:val="28"/>
          <w:szCs w:val="28"/>
          <w:lang w:val="ky-KG"/>
        </w:rPr>
        <w:t xml:space="preserve"> - </w:t>
      </w:r>
      <w:r w:rsidR="00D3038A" w:rsidRPr="004B3F3B">
        <w:rPr>
          <w:bCs/>
          <w:sz w:val="28"/>
          <w:szCs w:val="28"/>
          <w:lang w:val="ky-KG"/>
        </w:rPr>
        <w:t>Коргоо министринин</w:t>
      </w:r>
      <w:r w:rsidR="00D3038A">
        <w:rPr>
          <w:bCs/>
          <w:sz w:val="28"/>
          <w:szCs w:val="28"/>
          <w:lang w:val="ky-KG"/>
        </w:rPr>
        <w:t xml:space="preserve"> биринчи</w:t>
      </w:r>
      <w:r w:rsidR="00D3038A" w:rsidRPr="004B3F3B">
        <w:rPr>
          <w:bCs/>
          <w:sz w:val="28"/>
          <w:szCs w:val="28"/>
          <w:lang w:val="ky-KG"/>
        </w:rPr>
        <w:t xml:space="preserve"> орун басарына </w:t>
      </w:r>
      <w:r w:rsidR="00D3038A">
        <w:rPr>
          <w:bCs/>
          <w:sz w:val="28"/>
          <w:szCs w:val="28"/>
          <w:lang w:val="ky-KG"/>
        </w:rPr>
        <w:t>жүктөлсүн.</w:t>
      </w:r>
    </w:p>
    <w:p w:rsidR="0044717C" w:rsidRPr="00D3038A" w:rsidRDefault="000D2651" w:rsidP="000E11D5">
      <w:pPr>
        <w:tabs>
          <w:tab w:val="left" w:pos="993"/>
        </w:tabs>
        <w:spacing w:line="276" w:lineRule="auto"/>
        <w:ind w:firstLine="709"/>
        <w:jc w:val="both"/>
        <w:rPr>
          <w:sz w:val="28"/>
          <w:szCs w:val="28"/>
          <w:lang w:val="ky-KG"/>
        </w:rPr>
      </w:pPr>
      <w:r>
        <w:rPr>
          <w:sz w:val="28"/>
          <w:szCs w:val="28"/>
          <w:lang w:val="ky-KG"/>
        </w:rPr>
        <w:t>5</w:t>
      </w:r>
      <w:r w:rsidR="000E11D5">
        <w:rPr>
          <w:sz w:val="28"/>
          <w:szCs w:val="28"/>
          <w:lang w:val="ky-KG"/>
        </w:rPr>
        <w:t>.</w:t>
      </w:r>
      <w:r w:rsidR="000E11D5">
        <w:rPr>
          <w:sz w:val="28"/>
          <w:szCs w:val="28"/>
          <w:lang w:val="ky-KG"/>
        </w:rPr>
        <w:sym w:font="Symbol" w:char="F020"/>
      </w:r>
      <w:r w:rsidR="00D3038A" w:rsidRPr="00D3038A">
        <w:rPr>
          <w:sz w:val="28"/>
          <w:szCs w:val="28"/>
          <w:lang w:val="ky-KG"/>
        </w:rPr>
        <w:t xml:space="preserve">Ушул буйрук расмий жарыяланган күндөн тартып </w:t>
      </w:r>
      <w:r>
        <w:rPr>
          <w:sz w:val="28"/>
          <w:szCs w:val="28"/>
          <w:lang w:val="ky-KG"/>
        </w:rPr>
        <w:t>он</w:t>
      </w:r>
      <w:r w:rsidR="0051228F">
        <w:rPr>
          <w:sz w:val="28"/>
          <w:szCs w:val="28"/>
          <w:lang w:val="ky-KG"/>
        </w:rPr>
        <w:t xml:space="preserve"> иш</w:t>
      </w:r>
      <w:r w:rsidR="00BF26B9">
        <w:rPr>
          <w:sz w:val="28"/>
          <w:szCs w:val="28"/>
          <w:lang w:val="ky-KG"/>
        </w:rPr>
        <w:t xml:space="preserve"> күн</w:t>
      </w:r>
      <w:r w:rsidR="0051228F">
        <w:rPr>
          <w:sz w:val="28"/>
          <w:szCs w:val="28"/>
          <w:lang w:val="ky-KG"/>
        </w:rPr>
        <w:t>ү</w:t>
      </w:r>
      <w:r w:rsidR="00BF26B9">
        <w:rPr>
          <w:sz w:val="28"/>
          <w:szCs w:val="28"/>
          <w:lang w:val="ky-KG"/>
        </w:rPr>
        <w:t xml:space="preserve"> </w:t>
      </w:r>
      <w:r w:rsidR="00EF2CC6">
        <w:rPr>
          <w:sz w:val="28"/>
          <w:szCs w:val="28"/>
          <w:lang w:val="ky-KG"/>
        </w:rPr>
        <w:t>өткөндөн кийин күчүнө</w:t>
      </w:r>
      <w:r w:rsidR="00BF26B9">
        <w:rPr>
          <w:sz w:val="28"/>
          <w:szCs w:val="28"/>
          <w:lang w:val="ky-KG"/>
        </w:rPr>
        <w:t xml:space="preserve"> кирет.</w:t>
      </w:r>
    </w:p>
    <w:p w:rsidR="0044717C" w:rsidRPr="00730DB2" w:rsidRDefault="000D2651" w:rsidP="006D4252">
      <w:pPr>
        <w:spacing w:line="276" w:lineRule="auto"/>
        <w:ind w:firstLine="709"/>
        <w:jc w:val="both"/>
        <w:rPr>
          <w:sz w:val="28"/>
          <w:szCs w:val="28"/>
          <w:lang w:val="ky-KG"/>
        </w:rPr>
      </w:pPr>
      <w:r>
        <w:rPr>
          <w:sz w:val="28"/>
          <w:szCs w:val="28"/>
          <w:lang w:val="ky-KG"/>
        </w:rPr>
        <w:t>6</w:t>
      </w:r>
      <w:r w:rsidR="0044717C" w:rsidRPr="00730DB2">
        <w:rPr>
          <w:sz w:val="28"/>
          <w:szCs w:val="28"/>
          <w:lang w:val="ky-KG"/>
        </w:rPr>
        <w:t xml:space="preserve">. </w:t>
      </w:r>
      <w:r w:rsidR="00801814" w:rsidRPr="004B3F3B">
        <w:rPr>
          <w:sz w:val="28"/>
          <w:szCs w:val="28"/>
          <w:lang w:val="ky-KG"/>
        </w:rPr>
        <w:t>Буйрук тиешелүү адамдарга чейин жеткирилсин</w:t>
      </w:r>
      <w:r w:rsidR="0044717C" w:rsidRPr="00730DB2">
        <w:rPr>
          <w:sz w:val="28"/>
          <w:szCs w:val="28"/>
          <w:lang w:val="ky-KG"/>
        </w:rPr>
        <w:t>.</w:t>
      </w:r>
    </w:p>
    <w:p w:rsidR="0044717C" w:rsidRPr="00730DB2" w:rsidRDefault="0044717C" w:rsidP="006D4252">
      <w:pPr>
        <w:spacing w:line="276" w:lineRule="auto"/>
        <w:rPr>
          <w:sz w:val="28"/>
          <w:szCs w:val="28"/>
          <w:lang w:val="ky-KG"/>
        </w:rPr>
      </w:pPr>
    </w:p>
    <w:p w:rsidR="0044717C" w:rsidRPr="00730DB2" w:rsidRDefault="0044717C" w:rsidP="006D4252">
      <w:pPr>
        <w:spacing w:line="276" w:lineRule="auto"/>
        <w:rPr>
          <w:sz w:val="28"/>
          <w:szCs w:val="28"/>
          <w:lang w:val="ky-KG"/>
        </w:rPr>
      </w:pPr>
    </w:p>
    <w:p w:rsidR="0044717C" w:rsidRPr="0044717C" w:rsidRDefault="0044717C" w:rsidP="006D4252">
      <w:pPr>
        <w:spacing w:line="276" w:lineRule="auto"/>
        <w:rPr>
          <w:b/>
          <w:sz w:val="28"/>
          <w:szCs w:val="28"/>
          <w:lang w:val="ky-KG"/>
        </w:rPr>
      </w:pPr>
      <w:r w:rsidRPr="0044717C">
        <w:rPr>
          <w:b/>
          <w:sz w:val="28"/>
          <w:szCs w:val="28"/>
          <w:lang w:val="ky-KG"/>
        </w:rPr>
        <w:t>Коргоо министри</w:t>
      </w:r>
    </w:p>
    <w:p w:rsidR="00CE2FD5" w:rsidRPr="0044717C" w:rsidRDefault="0044717C" w:rsidP="006D4252">
      <w:pPr>
        <w:spacing w:line="276" w:lineRule="auto"/>
        <w:jc w:val="both"/>
        <w:rPr>
          <w:szCs w:val="22"/>
          <w:lang w:val="ky-KG" w:eastAsia="ru-RU"/>
        </w:rPr>
      </w:pPr>
      <w:r w:rsidRPr="0044717C">
        <w:rPr>
          <w:b/>
          <w:sz w:val="28"/>
          <w:szCs w:val="28"/>
          <w:lang w:val="ky-KG"/>
        </w:rPr>
        <w:t>генерал-</w:t>
      </w:r>
      <w:r w:rsidR="00676DDE">
        <w:rPr>
          <w:b/>
          <w:sz w:val="28"/>
          <w:szCs w:val="28"/>
          <w:lang w:val="ky-KG"/>
        </w:rPr>
        <w:t>майор</w:t>
      </w:r>
      <w:r w:rsidRPr="0044717C">
        <w:rPr>
          <w:b/>
          <w:sz w:val="28"/>
          <w:szCs w:val="28"/>
          <w:lang w:val="ky-KG"/>
        </w:rPr>
        <w:t xml:space="preserve">                                                                  </w:t>
      </w:r>
      <w:r w:rsidR="00676DDE">
        <w:rPr>
          <w:b/>
          <w:sz w:val="28"/>
          <w:szCs w:val="28"/>
          <w:lang w:val="ky-KG"/>
        </w:rPr>
        <w:t xml:space="preserve">      Р.М. Мукамбетов</w:t>
      </w:r>
    </w:p>
    <w:p w:rsidR="00B9727C" w:rsidRDefault="00B9727C" w:rsidP="006D4252">
      <w:pPr>
        <w:spacing w:line="276" w:lineRule="auto"/>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CE2FD5">
      <w:pPr>
        <w:jc w:val="center"/>
        <w:rPr>
          <w:sz w:val="28"/>
          <w:szCs w:val="28"/>
          <w:lang w:val="ky-KG" w:eastAsia="ru-RU"/>
        </w:rPr>
      </w:pPr>
    </w:p>
    <w:p w:rsidR="00B9727C" w:rsidRDefault="00B9727C" w:rsidP="000E11D5">
      <w:pPr>
        <w:rPr>
          <w:sz w:val="28"/>
          <w:szCs w:val="28"/>
          <w:lang w:val="ky-KG" w:eastAsia="ru-RU"/>
        </w:rPr>
      </w:pPr>
    </w:p>
    <w:p w:rsidR="00B9727C" w:rsidRDefault="00B9727C" w:rsidP="00CE2FD5">
      <w:pPr>
        <w:jc w:val="center"/>
        <w:rPr>
          <w:sz w:val="28"/>
          <w:szCs w:val="28"/>
          <w:lang w:val="ky-KG" w:eastAsia="ru-RU"/>
        </w:rPr>
      </w:pPr>
    </w:p>
    <w:p w:rsidR="00870E24" w:rsidRPr="00B57BA1" w:rsidRDefault="00870E24" w:rsidP="00870E24">
      <w:pPr>
        <w:jc w:val="center"/>
        <w:rPr>
          <w:b/>
          <w:bCs/>
          <w:sz w:val="28"/>
          <w:szCs w:val="28"/>
          <w:lang w:val="ky-KG"/>
        </w:rPr>
      </w:pPr>
      <w:r w:rsidRPr="00B57BA1">
        <w:rPr>
          <w:b/>
          <w:bCs/>
          <w:sz w:val="28"/>
          <w:szCs w:val="28"/>
          <w:lang w:val="ky-KG"/>
        </w:rPr>
        <w:lastRenderedPageBreak/>
        <w:t xml:space="preserve">Кыргыз Республикасынын </w:t>
      </w:r>
      <w:r>
        <w:rPr>
          <w:b/>
          <w:bCs/>
          <w:sz w:val="28"/>
          <w:szCs w:val="28"/>
          <w:lang w:val="ky-KG"/>
        </w:rPr>
        <w:t xml:space="preserve">Корго министринин </w:t>
      </w:r>
    </w:p>
    <w:p w:rsidR="00870E24" w:rsidRDefault="00870E24" w:rsidP="00870E24">
      <w:pPr>
        <w:jc w:val="center"/>
        <w:rPr>
          <w:b/>
          <w:sz w:val="28"/>
          <w:szCs w:val="28"/>
          <w:lang w:val="ky-KG"/>
        </w:rPr>
      </w:pPr>
      <w:r w:rsidRPr="00134BC7">
        <w:rPr>
          <w:b/>
          <w:sz w:val="28"/>
          <w:szCs w:val="28"/>
          <w:lang w:val="ky-KG"/>
        </w:rPr>
        <w:t xml:space="preserve">“Авиациялык атайын иштер” мамлекеттик кызматтарынын </w:t>
      </w:r>
    </w:p>
    <w:p w:rsidR="00870E24" w:rsidRDefault="00870E24" w:rsidP="00870E24">
      <w:pPr>
        <w:jc w:val="center"/>
        <w:rPr>
          <w:b/>
          <w:bCs/>
          <w:sz w:val="28"/>
          <w:szCs w:val="28"/>
          <w:lang w:val="ky-KG"/>
        </w:rPr>
      </w:pPr>
      <w:r w:rsidRPr="00134BC7">
        <w:rPr>
          <w:b/>
          <w:sz w:val="28"/>
          <w:szCs w:val="28"/>
          <w:lang w:val="ky-KG"/>
        </w:rPr>
        <w:t xml:space="preserve">стандартын </w:t>
      </w:r>
      <w:r w:rsidRPr="00134BC7">
        <w:rPr>
          <w:b/>
          <w:bCs/>
          <w:sz w:val="28"/>
          <w:szCs w:val="28"/>
          <w:lang w:val="ky-KG"/>
        </w:rPr>
        <w:t>бекит</w:t>
      </w:r>
      <w:r w:rsidRPr="00134BC7">
        <w:rPr>
          <w:b/>
          <w:sz w:val="28"/>
          <w:szCs w:val="28"/>
          <w:lang w:val="ky-KG"/>
        </w:rPr>
        <w:t>үү</w:t>
      </w:r>
      <w:r w:rsidRPr="00134BC7">
        <w:rPr>
          <w:b/>
          <w:bCs/>
          <w:sz w:val="28"/>
          <w:szCs w:val="28"/>
          <w:lang w:val="ky-KG"/>
        </w:rPr>
        <w:t xml:space="preserve"> ж</w:t>
      </w:r>
      <w:r w:rsidRPr="00134BC7">
        <w:rPr>
          <w:b/>
          <w:sz w:val="28"/>
          <w:szCs w:val="28"/>
          <w:lang w:val="ky-KG"/>
        </w:rPr>
        <w:t>ө</w:t>
      </w:r>
      <w:r w:rsidRPr="00134BC7">
        <w:rPr>
          <w:b/>
          <w:bCs/>
          <w:sz w:val="28"/>
          <w:szCs w:val="28"/>
          <w:lang w:val="ky-KG"/>
        </w:rPr>
        <w:t>н</w:t>
      </w:r>
      <w:r w:rsidRPr="00134BC7">
        <w:rPr>
          <w:b/>
          <w:sz w:val="28"/>
          <w:szCs w:val="28"/>
          <w:lang w:val="ky-KG"/>
        </w:rPr>
        <w:t>ү</w:t>
      </w:r>
      <w:r w:rsidRPr="00134BC7">
        <w:rPr>
          <w:b/>
          <w:bCs/>
          <w:sz w:val="28"/>
          <w:szCs w:val="28"/>
          <w:lang w:val="ky-KG"/>
        </w:rPr>
        <w:t>нд</w:t>
      </w:r>
      <w:r w:rsidRPr="00134BC7">
        <w:rPr>
          <w:b/>
          <w:sz w:val="28"/>
          <w:szCs w:val="28"/>
          <w:lang w:val="ky-KG"/>
        </w:rPr>
        <w:t>ө</w:t>
      </w:r>
      <w:r>
        <w:rPr>
          <w:b/>
          <w:bCs/>
          <w:sz w:val="28"/>
          <w:szCs w:val="28"/>
          <w:lang w:val="ky-KG"/>
        </w:rPr>
        <w:t>” буйругунун долбооруна</w:t>
      </w:r>
    </w:p>
    <w:p w:rsidR="00870E24" w:rsidRPr="00B57BA1" w:rsidRDefault="00870E24" w:rsidP="00870E24">
      <w:pPr>
        <w:jc w:val="center"/>
        <w:rPr>
          <w:rFonts w:ascii="Arial" w:hAnsi="Arial" w:cs="Arial"/>
          <w:i/>
          <w:iCs/>
          <w:lang w:val="ky-KG"/>
        </w:rPr>
      </w:pPr>
      <w:r w:rsidRPr="00B57BA1">
        <w:rPr>
          <w:b/>
          <w:bCs/>
          <w:sz w:val="28"/>
          <w:szCs w:val="28"/>
          <w:lang w:val="ky-KG"/>
        </w:rPr>
        <w:t>НЕГИЗДЕМЕ-МААЛЫМКАТ</w:t>
      </w:r>
    </w:p>
    <w:p w:rsidR="00870E24" w:rsidRPr="00B57BA1" w:rsidRDefault="00870E24" w:rsidP="00870E24">
      <w:pPr>
        <w:spacing w:line="276" w:lineRule="auto"/>
        <w:contextualSpacing/>
        <w:jc w:val="center"/>
        <w:rPr>
          <w:b/>
          <w:bCs/>
          <w:sz w:val="28"/>
          <w:szCs w:val="28"/>
          <w:lang w:val="ky-KG"/>
        </w:rPr>
      </w:pPr>
    </w:p>
    <w:p w:rsidR="00870E24" w:rsidRPr="00B57BA1" w:rsidRDefault="00870E24" w:rsidP="00870E24">
      <w:pPr>
        <w:pStyle w:val="a5"/>
        <w:numPr>
          <w:ilvl w:val="0"/>
          <w:numId w:val="10"/>
        </w:numPr>
        <w:spacing w:line="276" w:lineRule="auto"/>
        <w:rPr>
          <w:b/>
          <w:sz w:val="28"/>
          <w:szCs w:val="28"/>
          <w:lang w:val="ky-KG"/>
        </w:rPr>
      </w:pPr>
      <w:r w:rsidRPr="00B57BA1">
        <w:rPr>
          <w:b/>
          <w:sz w:val="28"/>
          <w:szCs w:val="28"/>
          <w:lang w:val="ky-KG"/>
        </w:rPr>
        <w:t>Максаты жана милдети</w:t>
      </w:r>
    </w:p>
    <w:p w:rsidR="00870E24" w:rsidRPr="00B57BA1" w:rsidRDefault="00870E24" w:rsidP="00870E24">
      <w:pPr>
        <w:spacing w:line="276" w:lineRule="auto"/>
        <w:ind w:firstLine="709"/>
        <w:jc w:val="both"/>
        <w:rPr>
          <w:sz w:val="28"/>
          <w:szCs w:val="28"/>
          <w:lang w:val="ky-KG"/>
        </w:rPr>
      </w:pPr>
      <w:r w:rsidRPr="00B57BA1">
        <w:rPr>
          <w:sz w:val="28"/>
          <w:szCs w:val="28"/>
          <w:lang w:val="ky-KG"/>
        </w:rPr>
        <w:t xml:space="preserve">Кыргыз Республикасынын </w:t>
      </w:r>
      <w:r>
        <w:rPr>
          <w:sz w:val="28"/>
          <w:szCs w:val="28"/>
          <w:lang w:val="ky-KG"/>
        </w:rPr>
        <w:t>Коргоо министирлиги</w:t>
      </w:r>
      <w:r w:rsidRPr="00B57BA1">
        <w:rPr>
          <w:sz w:val="28"/>
          <w:szCs w:val="28"/>
          <w:lang w:val="ky-KG"/>
        </w:rPr>
        <w:t xml:space="preserve"> демилгелеген </w:t>
      </w:r>
      <w:r>
        <w:rPr>
          <w:sz w:val="28"/>
          <w:szCs w:val="28"/>
          <w:lang w:val="ky-KG"/>
        </w:rPr>
        <w:t xml:space="preserve">буйруктун </w:t>
      </w:r>
      <w:r w:rsidRPr="00B57BA1">
        <w:rPr>
          <w:sz w:val="28"/>
          <w:szCs w:val="28"/>
          <w:lang w:val="ky-KG"/>
        </w:rPr>
        <w:t>долбоору Кыргыз Республикасынын мамлекеттик органдары жарандарга жана юридикалык жактарга көрсөтүүчү кызматтардын сап</w:t>
      </w:r>
      <w:r>
        <w:rPr>
          <w:sz w:val="28"/>
          <w:szCs w:val="28"/>
          <w:lang w:val="ky-KG"/>
        </w:rPr>
        <w:t>атын жана аларды алуу мүмкүндү</w:t>
      </w:r>
      <w:r w:rsidRPr="00B57BA1">
        <w:rPr>
          <w:sz w:val="28"/>
          <w:szCs w:val="28"/>
          <w:lang w:val="ky-KG"/>
        </w:rPr>
        <w:t>гүн жогору</w:t>
      </w:r>
      <w:r>
        <w:rPr>
          <w:sz w:val="28"/>
          <w:szCs w:val="28"/>
          <w:lang w:val="ky-KG"/>
        </w:rPr>
        <w:t>латуу максатында иштелип чыккан жана “Авиациялык атайын иштер” кызматтарын алуучуларга толук маалыматты алуусуна багытталган.</w:t>
      </w:r>
    </w:p>
    <w:p w:rsidR="00870E24" w:rsidRPr="00B57BA1" w:rsidRDefault="00870E24" w:rsidP="00870E24">
      <w:pPr>
        <w:pStyle w:val="a5"/>
        <w:numPr>
          <w:ilvl w:val="0"/>
          <w:numId w:val="10"/>
        </w:numPr>
        <w:autoSpaceDE w:val="0"/>
        <w:autoSpaceDN w:val="0"/>
        <w:adjustRightInd w:val="0"/>
        <w:spacing w:line="276" w:lineRule="auto"/>
        <w:jc w:val="both"/>
        <w:rPr>
          <w:b/>
          <w:sz w:val="28"/>
          <w:szCs w:val="28"/>
          <w:lang w:val="ky-KG"/>
        </w:rPr>
      </w:pPr>
      <w:r w:rsidRPr="00B57BA1">
        <w:rPr>
          <w:b/>
          <w:sz w:val="28"/>
          <w:szCs w:val="28"/>
          <w:lang w:val="ky-KG"/>
        </w:rPr>
        <w:t>Баяндоочу бөлүк</w:t>
      </w:r>
    </w:p>
    <w:p w:rsidR="00870E24" w:rsidRPr="00B57BA1" w:rsidRDefault="00870E24" w:rsidP="00870E24">
      <w:pPr>
        <w:autoSpaceDE w:val="0"/>
        <w:autoSpaceDN w:val="0"/>
        <w:adjustRightInd w:val="0"/>
        <w:spacing w:line="276" w:lineRule="auto"/>
        <w:ind w:firstLine="709"/>
        <w:jc w:val="both"/>
        <w:rPr>
          <w:sz w:val="28"/>
          <w:szCs w:val="28"/>
          <w:lang w:val="ky-KG"/>
        </w:rPr>
      </w:pPr>
      <w:r>
        <w:rPr>
          <w:sz w:val="28"/>
          <w:szCs w:val="28"/>
          <w:lang w:val="ky-KG"/>
        </w:rPr>
        <w:t xml:space="preserve">“Авиациялык атайын иштер” мамлекеттик кызматтарынын стандартын демилгелөө </w:t>
      </w:r>
      <w:r w:rsidRPr="00B57BA1">
        <w:rPr>
          <w:iCs/>
          <w:sz w:val="28"/>
          <w:szCs w:val="28"/>
          <w:lang w:val="ky-KG"/>
        </w:rPr>
        <w:t>төмөнкү менен шартталган.</w:t>
      </w:r>
    </w:p>
    <w:p w:rsidR="00870E24" w:rsidRPr="003D6C5C" w:rsidRDefault="00870E24" w:rsidP="00870E24">
      <w:pPr>
        <w:autoSpaceDE w:val="0"/>
        <w:autoSpaceDN w:val="0"/>
        <w:adjustRightInd w:val="0"/>
        <w:spacing w:line="276" w:lineRule="auto"/>
        <w:jc w:val="both"/>
        <w:rPr>
          <w:sz w:val="28"/>
          <w:szCs w:val="28"/>
          <w:lang w:val="ky-KG"/>
        </w:rPr>
      </w:pPr>
      <w:r>
        <w:rPr>
          <w:b/>
          <w:sz w:val="28"/>
          <w:szCs w:val="28"/>
          <w:lang w:val="ky-KG"/>
        </w:rPr>
        <w:tab/>
      </w:r>
      <w:r w:rsidRPr="003D6C5C">
        <w:rPr>
          <w:sz w:val="28"/>
          <w:szCs w:val="28"/>
          <w:lang w:val="ky-KG"/>
        </w:rPr>
        <w:t>Азыркы учурда Кыргыз Республикасынын Коргоо министрлигинде тиешелүү авиапарк бар болгонун эске алуу менен туристтик компаниялардан издөө-куткарууну камсыздоо, бийик тоолуу аймактарга тамак-аш азыктарын, адамдарды жеткирүү,  тоо чокуларына альпинисттерди алып чыгуу жана түшүрүү, санавиация боюнча кызматтарды көрсөтүү жөнүндө кайрылуулар такай келип жатат.</w:t>
      </w:r>
    </w:p>
    <w:p w:rsidR="00870E24" w:rsidRDefault="00870E24" w:rsidP="00870E24">
      <w:pPr>
        <w:autoSpaceDE w:val="0"/>
        <w:autoSpaceDN w:val="0"/>
        <w:adjustRightInd w:val="0"/>
        <w:spacing w:line="276" w:lineRule="auto"/>
        <w:jc w:val="both"/>
        <w:rPr>
          <w:sz w:val="28"/>
          <w:szCs w:val="28"/>
          <w:lang w:val="ky-KG"/>
        </w:rPr>
      </w:pPr>
      <w:r>
        <w:rPr>
          <w:b/>
          <w:sz w:val="28"/>
          <w:szCs w:val="28"/>
          <w:lang w:val="ky-KG"/>
        </w:rPr>
        <w:tab/>
      </w:r>
      <w:r w:rsidRPr="003D6C5C">
        <w:rPr>
          <w:sz w:val="28"/>
          <w:szCs w:val="28"/>
          <w:lang w:val="ky-KG"/>
        </w:rPr>
        <w:t>Мындан тышкары,</w:t>
      </w:r>
      <w:r>
        <w:rPr>
          <w:b/>
          <w:sz w:val="28"/>
          <w:szCs w:val="28"/>
          <w:lang w:val="ky-KG"/>
        </w:rPr>
        <w:t xml:space="preserve"> </w:t>
      </w:r>
      <w:r w:rsidRPr="003D6C5C">
        <w:rPr>
          <w:sz w:val="28"/>
          <w:szCs w:val="28"/>
          <w:lang w:val="ky-KG"/>
        </w:rPr>
        <w:t>Кыргыз Республикасынын Коргоо минист</w:t>
      </w:r>
      <w:r>
        <w:rPr>
          <w:sz w:val="28"/>
          <w:szCs w:val="28"/>
          <w:lang w:val="ky-KG"/>
        </w:rPr>
        <w:t>рлигинин аскердик авиациясынын ишмердигин, тактап айтканда аскер учкучтарын даярдоо, бекитилген учуу саатын учуу, аскердик авиациялык техниканын өнүгүшүн жана өркүндөшүн</w:t>
      </w:r>
      <w:r w:rsidRPr="003D6C5C">
        <w:rPr>
          <w:sz w:val="28"/>
          <w:szCs w:val="28"/>
          <w:lang w:val="ky-KG"/>
        </w:rPr>
        <w:t xml:space="preserve"> </w:t>
      </w:r>
      <w:r>
        <w:rPr>
          <w:sz w:val="28"/>
          <w:szCs w:val="28"/>
          <w:lang w:val="ky-KG"/>
        </w:rPr>
        <w:t>финансылоо менен байланышкан бир катар көйгөйлөр бар болууда.</w:t>
      </w:r>
    </w:p>
    <w:p w:rsidR="00870E24" w:rsidRDefault="00870E24" w:rsidP="00870E24">
      <w:pPr>
        <w:autoSpaceDE w:val="0"/>
        <w:autoSpaceDN w:val="0"/>
        <w:adjustRightInd w:val="0"/>
        <w:spacing w:line="276" w:lineRule="auto"/>
        <w:jc w:val="both"/>
        <w:rPr>
          <w:sz w:val="28"/>
          <w:szCs w:val="28"/>
          <w:lang w:val="ky-KG"/>
        </w:rPr>
      </w:pPr>
      <w:r>
        <w:rPr>
          <w:sz w:val="28"/>
          <w:szCs w:val="28"/>
          <w:lang w:val="ky-KG"/>
        </w:rPr>
        <w:tab/>
        <w:t>Ушуга байланыштуу</w:t>
      </w:r>
      <w:r w:rsidRPr="003D6C5C">
        <w:rPr>
          <w:sz w:val="28"/>
          <w:szCs w:val="28"/>
          <w:lang w:val="ky-KG"/>
        </w:rPr>
        <w:t xml:space="preserve"> Кыргыз Республикасынын Коргоо минист</w:t>
      </w:r>
      <w:r>
        <w:rPr>
          <w:sz w:val="28"/>
          <w:szCs w:val="28"/>
          <w:lang w:val="ky-KG"/>
        </w:rPr>
        <w:t>рлигине авиациялык атайын иштер кызматтарын көрсөтүү боюнча укуктарды караган төмөнкү нормативдик укуктук актылар кабыл алынды:</w:t>
      </w:r>
    </w:p>
    <w:p w:rsidR="00870E24" w:rsidRPr="00DC182D" w:rsidRDefault="00870E24" w:rsidP="00870E24">
      <w:pPr>
        <w:spacing w:line="276" w:lineRule="auto"/>
        <w:ind w:firstLine="709"/>
        <w:jc w:val="both"/>
        <w:rPr>
          <w:sz w:val="28"/>
          <w:szCs w:val="28"/>
          <w:lang w:val="ky-KG"/>
        </w:rPr>
      </w:pPr>
      <w:r>
        <w:rPr>
          <w:sz w:val="28"/>
          <w:lang w:val="ky-KG"/>
        </w:rPr>
        <w:t xml:space="preserve">- </w:t>
      </w:r>
      <w:r>
        <w:rPr>
          <w:sz w:val="28"/>
          <w:szCs w:val="28"/>
          <w:lang w:val="ky-KG"/>
        </w:rPr>
        <w:t>“</w:t>
      </w:r>
      <w:r w:rsidRPr="00DC182D">
        <w:rPr>
          <w:sz w:val="28"/>
          <w:szCs w:val="28"/>
          <w:lang w:val="ky-KG"/>
        </w:rPr>
        <w:t>Мамлекеттик органдары, алардын түзүмдүк бөлүмчөлөрү жана ведомстволук мекемелери көрсөтүүчү мамлекеттик кызмат көрсөтүүлөрдүн бирдиктүү реестрин (тизмегин) бекитүү жөнүндө</w:t>
      </w:r>
      <w:r>
        <w:rPr>
          <w:sz w:val="28"/>
          <w:szCs w:val="28"/>
          <w:lang w:val="ky-KG"/>
        </w:rPr>
        <w:t>”</w:t>
      </w:r>
      <w:r w:rsidRPr="00DC182D">
        <w:rPr>
          <w:sz w:val="28"/>
          <w:szCs w:val="28"/>
          <w:lang w:val="ky-KG"/>
        </w:rPr>
        <w:t xml:space="preserve"> Кыргыз Республикасынын Өкмөтүнүн 2012-жылдын 10-февралы </w:t>
      </w:r>
      <w:r>
        <w:rPr>
          <w:sz w:val="28"/>
          <w:szCs w:val="28"/>
          <w:lang w:val="ky-KG"/>
        </w:rPr>
        <w:t>№</w:t>
      </w:r>
      <w:r w:rsidRPr="00DC182D">
        <w:rPr>
          <w:sz w:val="28"/>
          <w:szCs w:val="28"/>
          <w:lang w:val="ky-KG"/>
        </w:rPr>
        <w:t xml:space="preserve"> 85</w:t>
      </w:r>
      <w:r>
        <w:rPr>
          <w:sz w:val="28"/>
          <w:szCs w:val="28"/>
          <w:lang w:val="ky-KG"/>
        </w:rPr>
        <w:t xml:space="preserve"> </w:t>
      </w:r>
      <w:r w:rsidRPr="00DC182D">
        <w:rPr>
          <w:sz w:val="28"/>
          <w:szCs w:val="28"/>
          <w:lang w:val="ky-KG"/>
        </w:rPr>
        <w:t>токтому</w:t>
      </w:r>
      <w:r>
        <w:rPr>
          <w:sz w:val="28"/>
          <w:szCs w:val="28"/>
          <w:lang w:val="ky-KG"/>
        </w:rPr>
        <w:t xml:space="preserve">на </w:t>
      </w:r>
      <w:r w:rsidRPr="00DC182D">
        <w:rPr>
          <w:sz w:val="28"/>
          <w:szCs w:val="28"/>
          <w:lang w:val="ky-KG"/>
        </w:rPr>
        <w:t>ө</w:t>
      </w:r>
      <w:r>
        <w:rPr>
          <w:sz w:val="28"/>
          <w:szCs w:val="28"/>
          <w:lang w:val="ky-KG"/>
        </w:rPr>
        <w:t>зг</w:t>
      </w:r>
      <w:r w:rsidRPr="00DC182D">
        <w:rPr>
          <w:sz w:val="28"/>
          <w:szCs w:val="28"/>
          <w:lang w:val="ky-KG"/>
        </w:rPr>
        <w:t>ө</w:t>
      </w:r>
      <w:r>
        <w:rPr>
          <w:sz w:val="28"/>
          <w:szCs w:val="28"/>
          <w:lang w:val="ky-KG"/>
        </w:rPr>
        <w:t>рт</w:t>
      </w:r>
      <w:r w:rsidRPr="00DC182D">
        <w:rPr>
          <w:sz w:val="28"/>
          <w:szCs w:val="28"/>
          <w:lang w:val="ky-KG"/>
        </w:rPr>
        <w:t>үү</w:t>
      </w:r>
      <w:r>
        <w:rPr>
          <w:sz w:val="28"/>
          <w:szCs w:val="28"/>
          <w:lang w:val="ky-KG"/>
        </w:rPr>
        <w:t xml:space="preserve"> киргиз</w:t>
      </w:r>
      <w:r w:rsidRPr="00DC182D">
        <w:rPr>
          <w:sz w:val="28"/>
          <w:szCs w:val="28"/>
          <w:lang w:val="ky-KG"/>
        </w:rPr>
        <w:t>үү</w:t>
      </w:r>
      <w:r>
        <w:rPr>
          <w:sz w:val="28"/>
          <w:szCs w:val="28"/>
          <w:lang w:val="ky-KG"/>
        </w:rPr>
        <w:t xml:space="preserve"> боюнча Кыргыз Республикасынын Министрлер Кабинетинин 2023-жылдын 10-июлундагы № 345 токтому;</w:t>
      </w:r>
    </w:p>
    <w:p w:rsidR="00870E24" w:rsidRDefault="00870E24" w:rsidP="00870E24">
      <w:pPr>
        <w:spacing w:line="276" w:lineRule="auto"/>
        <w:ind w:firstLine="709"/>
        <w:jc w:val="both"/>
        <w:rPr>
          <w:sz w:val="28"/>
          <w:lang w:val="ky-KG"/>
        </w:rPr>
      </w:pPr>
      <w:r>
        <w:rPr>
          <w:sz w:val="28"/>
          <w:lang w:val="ky-KG"/>
        </w:rPr>
        <w:t>- “</w:t>
      </w:r>
      <w:r w:rsidRPr="004506E2">
        <w:rPr>
          <w:sz w:val="28"/>
          <w:lang w:val="ky-KG"/>
        </w:rPr>
        <w:t>Кыргыз Республикасынын Коргоо министрлиги</w:t>
      </w:r>
      <w:r>
        <w:rPr>
          <w:sz w:val="28"/>
          <w:lang w:val="ky-KG"/>
        </w:rPr>
        <w:t>нин маселелери</w:t>
      </w:r>
      <w:r w:rsidRPr="004506E2">
        <w:rPr>
          <w:sz w:val="28"/>
          <w:lang w:val="ky-KG"/>
        </w:rPr>
        <w:t xml:space="preserve"> жөнүндө</w:t>
      </w:r>
      <w:r>
        <w:rPr>
          <w:sz w:val="28"/>
          <w:lang w:val="ky-KG"/>
        </w:rPr>
        <w:t>”</w:t>
      </w:r>
      <w:r w:rsidRPr="004506E2">
        <w:rPr>
          <w:sz w:val="28"/>
          <w:lang w:val="ky-KG"/>
        </w:rPr>
        <w:t xml:space="preserve"> Кыргыз Республикасынын Өкмөтүнүн 2021-жылдын 9-мартындагы</w:t>
      </w:r>
      <w:r>
        <w:rPr>
          <w:sz w:val="28"/>
          <w:lang w:val="ky-KG"/>
        </w:rPr>
        <w:t xml:space="preserve"> № 84 токтому</w:t>
      </w:r>
      <w:r w:rsidRPr="009A3634">
        <w:rPr>
          <w:sz w:val="28"/>
          <w:szCs w:val="28"/>
          <w:lang w:val="ky-KG"/>
        </w:rPr>
        <w:t xml:space="preserve"> </w:t>
      </w:r>
      <w:r w:rsidRPr="00DC182D">
        <w:rPr>
          <w:sz w:val="28"/>
          <w:szCs w:val="28"/>
          <w:lang w:val="ky-KG"/>
        </w:rPr>
        <w:t>ө</w:t>
      </w:r>
      <w:r>
        <w:rPr>
          <w:sz w:val="28"/>
          <w:szCs w:val="28"/>
          <w:lang w:val="ky-KG"/>
        </w:rPr>
        <w:t>зг</w:t>
      </w:r>
      <w:r w:rsidRPr="00DC182D">
        <w:rPr>
          <w:sz w:val="28"/>
          <w:szCs w:val="28"/>
          <w:lang w:val="ky-KG"/>
        </w:rPr>
        <w:t>ө</w:t>
      </w:r>
      <w:r>
        <w:rPr>
          <w:sz w:val="28"/>
          <w:szCs w:val="28"/>
          <w:lang w:val="ky-KG"/>
        </w:rPr>
        <w:t>рт</w:t>
      </w:r>
      <w:r w:rsidRPr="00DC182D">
        <w:rPr>
          <w:sz w:val="28"/>
          <w:szCs w:val="28"/>
          <w:lang w:val="ky-KG"/>
        </w:rPr>
        <w:t>үү</w:t>
      </w:r>
      <w:r>
        <w:rPr>
          <w:sz w:val="28"/>
          <w:szCs w:val="28"/>
          <w:lang w:val="ky-KG"/>
        </w:rPr>
        <w:t xml:space="preserve"> киргиз</w:t>
      </w:r>
      <w:r w:rsidRPr="00DC182D">
        <w:rPr>
          <w:sz w:val="28"/>
          <w:szCs w:val="28"/>
          <w:lang w:val="ky-KG"/>
        </w:rPr>
        <w:t>үү</w:t>
      </w:r>
      <w:r>
        <w:rPr>
          <w:sz w:val="28"/>
          <w:szCs w:val="28"/>
          <w:lang w:val="ky-KG"/>
        </w:rPr>
        <w:t xml:space="preserve"> боюнча Кыргыз Республикасынын Министрлер Кабинетинин 2023-жылдын 10-июлундагы № 344 токтому.</w:t>
      </w:r>
    </w:p>
    <w:p w:rsidR="00870E24" w:rsidRDefault="00870E24" w:rsidP="00870E24">
      <w:pPr>
        <w:spacing w:line="276" w:lineRule="auto"/>
        <w:ind w:firstLine="709"/>
        <w:jc w:val="both"/>
        <w:rPr>
          <w:sz w:val="28"/>
          <w:szCs w:val="28"/>
          <w:lang w:val="ky-KG"/>
        </w:rPr>
      </w:pPr>
      <w:r>
        <w:rPr>
          <w:sz w:val="28"/>
          <w:szCs w:val="28"/>
          <w:lang w:val="ky-KG"/>
        </w:rPr>
        <w:lastRenderedPageBreak/>
        <w:t>Ушул укуктук актыларды кабыл алуу менен мамлекеттик кызматтын тиешелүү стандартын демилгелөө зарылчылыгы жаралган. Ушуга байланыштуу “Кыргыз Республикасынын Министрлер Кабинетинин айрым ченем жаратуу ыйгарым укуктарын мамлекеттик органдарга жана жергиликт</w:t>
      </w:r>
      <w:r w:rsidRPr="00DC182D">
        <w:rPr>
          <w:sz w:val="28"/>
          <w:szCs w:val="28"/>
          <w:lang w:val="ky-KG"/>
        </w:rPr>
        <w:t>үү</w:t>
      </w:r>
      <w:r>
        <w:rPr>
          <w:sz w:val="28"/>
          <w:szCs w:val="28"/>
          <w:lang w:val="ky-KG"/>
        </w:rPr>
        <w:t xml:space="preserve"> </w:t>
      </w:r>
      <w:r w:rsidRPr="004506E2">
        <w:rPr>
          <w:sz w:val="28"/>
          <w:lang w:val="ky-KG"/>
        </w:rPr>
        <w:t>ө</w:t>
      </w:r>
      <w:r>
        <w:rPr>
          <w:sz w:val="28"/>
          <w:szCs w:val="28"/>
          <w:lang w:val="ky-KG"/>
        </w:rPr>
        <w:t xml:space="preserve">з алдынча башкаруунун аткаруу органдарына </w:t>
      </w:r>
      <w:r w:rsidRPr="004506E2">
        <w:rPr>
          <w:sz w:val="28"/>
          <w:lang w:val="ky-KG"/>
        </w:rPr>
        <w:t>ө</w:t>
      </w:r>
      <w:r>
        <w:rPr>
          <w:sz w:val="28"/>
          <w:szCs w:val="28"/>
          <w:lang w:val="ky-KG"/>
        </w:rPr>
        <w:t>тк</w:t>
      </w:r>
      <w:r w:rsidRPr="004506E2">
        <w:rPr>
          <w:sz w:val="28"/>
          <w:lang w:val="ky-KG"/>
        </w:rPr>
        <w:t>ө</w:t>
      </w:r>
      <w:r>
        <w:rPr>
          <w:sz w:val="28"/>
          <w:szCs w:val="28"/>
          <w:lang w:val="ky-KG"/>
        </w:rPr>
        <w:t>р</w:t>
      </w:r>
      <w:r w:rsidRPr="00DC182D">
        <w:rPr>
          <w:sz w:val="28"/>
          <w:szCs w:val="28"/>
          <w:lang w:val="ky-KG"/>
        </w:rPr>
        <w:t>ү</w:t>
      </w:r>
      <w:r>
        <w:rPr>
          <w:sz w:val="28"/>
          <w:szCs w:val="28"/>
          <w:lang w:val="ky-KG"/>
        </w:rPr>
        <w:t>п бер</w:t>
      </w:r>
      <w:r w:rsidRPr="00DC182D">
        <w:rPr>
          <w:sz w:val="28"/>
          <w:szCs w:val="28"/>
          <w:lang w:val="ky-KG"/>
        </w:rPr>
        <w:t>үү</w:t>
      </w:r>
      <w:r>
        <w:rPr>
          <w:sz w:val="28"/>
          <w:szCs w:val="28"/>
          <w:lang w:val="ky-KG"/>
        </w:rPr>
        <w:t xml:space="preserve"> ж</w:t>
      </w:r>
      <w:r w:rsidRPr="004506E2">
        <w:rPr>
          <w:sz w:val="28"/>
          <w:lang w:val="ky-KG"/>
        </w:rPr>
        <w:t>ө</w:t>
      </w:r>
      <w:r>
        <w:rPr>
          <w:sz w:val="28"/>
          <w:szCs w:val="28"/>
          <w:lang w:val="ky-KG"/>
        </w:rPr>
        <w:t>н</w:t>
      </w:r>
      <w:r w:rsidRPr="00DC182D">
        <w:rPr>
          <w:sz w:val="28"/>
          <w:szCs w:val="28"/>
          <w:lang w:val="ky-KG"/>
        </w:rPr>
        <w:t>ү</w:t>
      </w:r>
      <w:r>
        <w:rPr>
          <w:sz w:val="28"/>
          <w:szCs w:val="28"/>
          <w:lang w:val="ky-KG"/>
        </w:rPr>
        <w:t>нд</w:t>
      </w:r>
      <w:r w:rsidRPr="004506E2">
        <w:rPr>
          <w:sz w:val="28"/>
          <w:lang w:val="ky-KG"/>
        </w:rPr>
        <w:t>ө</w:t>
      </w:r>
      <w:r>
        <w:rPr>
          <w:sz w:val="28"/>
          <w:szCs w:val="28"/>
          <w:lang w:val="ky-KG"/>
        </w:rPr>
        <w:t xml:space="preserve">” Кыргыз Республикасынын Министрлер Кабинетинин 2023-жылдын 3-мартындагы № 115 токтомунун алкагында </w:t>
      </w:r>
      <w:r w:rsidRPr="00B57BA1">
        <w:rPr>
          <w:sz w:val="28"/>
          <w:szCs w:val="28"/>
          <w:lang w:val="ky-KG"/>
        </w:rPr>
        <w:t xml:space="preserve">Кыргыз Республикасынын </w:t>
      </w:r>
      <w:r>
        <w:rPr>
          <w:sz w:val="28"/>
          <w:szCs w:val="28"/>
          <w:lang w:val="ky-KG"/>
        </w:rPr>
        <w:t>Корогоо министринин ушул</w:t>
      </w:r>
      <w:r w:rsidRPr="00B57BA1">
        <w:rPr>
          <w:sz w:val="28"/>
          <w:szCs w:val="28"/>
          <w:lang w:val="ky-KG"/>
        </w:rPr>
        <w:t xml:space="preserve"> </w:t>
      </w:r>
      <w:r>
        <w:rPr>
          <w:sz w:val="28"/>
          <w:szCs w:val="28"/>
          <w:lang w:val="ky-KG"/>
        </w:rPr>
        <w:t>буйругунун</w:t>
      </w:r>
      <w:r w:rsidRPr="00B57BA1">
        <w:rPr>
          <w:sz w:val="28"/>
          <w:szCs w:val="28"/>
          <w:lang w:val="ky-KG"/>
        </w:rPr>
        <w:t xml:space="preserve"> долбоору</w:t>
      </w:r>
      <w:r>
        <w:rPr>
          <w:sz w:val="28"/>
          <w:szCs w:val="28"/>
          <w:lang w:val="ky-KG"/>
        </w:rPr>
        <w:t>н</w:t>
      </w:r>
      <w:r w:rsidRPr="00DC182D">
        <w:rPr>
          <w:sz w:val="28"/>
          <w:szCs w:val="28"/>
          <w:lang w:val="ky-KG"/>
        </w:rPr>
        <w:t xml:space="preserve"> </w:t>
      </w:r>
      <w:r w:rsidRPr="00B57BA1">
        <w:rPr>
          <w:sz w:val="28"/>
          <w:szCs w:val="28"/>
          <w:lang w:val="ky-KG"/>
        </w:rPr>
        <w:t>демилгеле</w:t>
      </w:r>
      <w:r>
        <w:rPr>
          <w:sz w:val="28"/>
          <w:szCs w:val="28"/>
          <w:lang w:val="ky-KG"/>
        </w:rPr>
        <w:t>ди.</w:t>
      </w:r>
    </w:p>
    <w:p w:rsidR="00870E24" w:rsidRDefault="00870E24" w:rsidP="00870E24">
      <w:pPr>
        <w:autoSpaceDE w:val="0"/>
        <w:autoSpaceDN w:val="0"/>
        <w:adjustRightInd w:val="0"/>
        <w:spacing w:line="276" w:lineRule="auto"/>
        <w:ind w:firstLine="709"/>
        <w:jc w:val="both"/>
        <w:rPr>
          <w:sz w:val="28"/>
          <w:szCs w:val="28"/>
          <w:lang w:val="ky-KG"/>
        </w:rPr>
      </w:pPr>
      <w:r>
        <w:rPr>
          <w:sz w:val="28"/>
          <w:szCs w:val="28"/>
          <w:lang w:val="ky-KG"/>
        </w:rPr>
        <w:t xml:space="preserve">Белгилей кетчү нерсе, көрсөтүлүүчү “Атайын авиациялык иштер” кызматынын стандарты Коргоо министрлигинин авиациясынын авиациялык кызматтарды көрсөтүүгө уникалдуу мүмкүнчүлүктөрү бардыгын эске алуу менен иштелип чыккан. Атап айтсак </w:t>
      </w:r>
      <w:r w:rsidRPr="003D6C5C">
        <w:rPr>
          <w:sz w:val="28"/>
          <w:szCs w:val="28"/>
          <w:lang w:val="ky-KG"/>
        </w:rPr>
        <w:t>издөө-куткарууну камсыздоо</w:t>
      </w:r>
      <w:r>
        <w:rPr>
          <w:sz w:val="28"/>
          <w:szCs w:val="28"/>
          <w:lang w:val="ky-KG"/>
        </w:rPr>
        <w:t>ну</w:t>
      </w:r>
      <w:r w:rsidRPr="003D6C5C">
        <w:rPr>
          <w:sz w:val="28"/>
          <w:szCs w:val="28"/>
          <w:lang w:val="ky-KG"/>
        </w:rPr>
        <w:t xml:space="preserve">, </w:t>
      </w:r>
      <w:r>
        <w:rPr>
          <w:sz w:val="28"/>
          <w:szCs w:val="28"/>
          <w:lang w:val="ky-KG"/>
        </w:rPr>
        <w:t>бийик тоолуу а</w:t>
      </w:r>
      <w:r w:rsidRPr="003D6C5C">
        <w:rPr>
          <w:sz w:val="28"/>
          <w:szCs w:val="28"/>
          <w:lang w:val="ky-KG"/>
        </w:rPr>
        <w:t>ймактарга тамак-аш азыктарын, адамдарды жеткирүү, тоо чокуларына альпинисттерди алып чыгуу жана түшүрүү,</w:t>
      </w:r>
      <w:r>
        <w:rPr>
          <w:sz w:val="28"/>
          <w:szCs w:val="28"/>
          <w:lang w:val="ky-KG"/>
        </w:rPr>
        <w:t xml:space="preserve"> аэросүрөт жана топографиялык сүрөт тартуу, аба рекламасы жана ооруулуларды жана жаракат алгандарды бийик тоолуу райондордон алып чыгуу, мөңгүлөрдү мониторинг кылуу, ошондой эле сырткы илмекте жүктөрдү жеткирүү </w:t>
      </w:r>
      <w:r w:rsidRPr="003D6C5C">
        <w:rPr>
          <w:sz w:val="28"/>
          <w:szCs w:val="28"/>
          <w:lang w:val="ky-KG"/>
        </w:rPr>
        <w:t>боюнча кызматтарды көрсөтүү</w:t>
      </w:r>
      <w:r>
        <w:rPr>
          <w:sz w:val="28"/>
          <w:szCs w:val="28"/>
          <w:lang w:val="ky-KG"/>
        </w:rPr>
        <w:t>гө мүмкүнчүлүгү бар</w:t>
      </w:r>
      <w:r w:rsidRPr="003D6C5C">
        <w:rPr>
          <w:sz w:val="28"/>
          <w:szCs w:val="28"/>
          <w:lang w:val="ky-KG"/>
        </w:rPr>
        <w:t>.</w:t>
      </w:r>
    </w:p>
    <w:p w:rsidR="00870E24" w:rsidRDefault="00870E24" w:rsidP="00870E24">
      <w:pPr>
        <w:autoSpaceDE w:val="0"/>
        <w:autoSpaceDN w:val="0"/>
        <w:adjustRightInd w:val="0"/>
        <w:spacing w:line="276" w:lineRule="auto"/>
        <w:ind w:firstLine="709"/>
        <w:jc w:val="both"/>
        <w:rPr>
          <w:sz w:val="28"/>
          <w:szCs w:val="28"/>
          <w:lang w:val="ky-KG"/>
        </w:rPr>
      </w:pPr>
      <w:r>
        <w:rPr>
          <w:sz w:val="28"/>
          <w:szCs w:val="28"/>
          <w:lang w:val="ky-KG"/>
        </w:rPr>
        <w:t>Макулдашуу процедурасы учурунда кызыкдар болгон мамлекеттик органдардан долбоорго келип т</w:t>
      </w:r>
      <w:r w:rsidRPr="003D6C5C">
        <w:rPr>
          <w:sz w:val="28"/>
          <w:szCs w:val="28"/>
          <w:lang w:val="ky-KG"/>
        </w:rPr>
        <w:t>ү</w:t>
      </w:r>
      <w:r>
        <w:rPr>
          <w:sz w:val="28"/>
          <w:szCs w:val="28"/>
          <w:lang w:val="ky-KG"/>
        </w:rPr>
        <w:t>шк</w:t>
      </w:r>
      <w:r w:rsidRPr="003D6C5C">
        <w:rPr>
          <w:sz w:val="28"/>
          <w:szCs w:val="28"/>
          <w:lang w:val="ky-KG"/>
        </w:rPr>
        <w:t>ө</w:t>
      </w:r>
      <w:r>
        <w:rPr>
          <w:sz w:val="28"/>
          <w:szCs w:val="28"/>
          <w:lang w:val="ky-KG"/>
        </w:rPr>
        <w:t>н сунуштар жана сын-пикирлер эске алынып, долбоор белгиленген тартипте иштелип чыккандыгын белгилейбиз.</w:t>
      </w:r>
    </w:p>
    <w:p w:rsidR="00870E24" w:rsidRPr="00F64B94" w:rsidRDefault="00870E24" w:rsidP="00870E24">
      <w:pPr>
        <w:tabs>
          <w:tab w:val="left" w:pos="0"/>
        </w:tabs>
        <w:spacing w:line="276" w:lineRule="auto"/>
        <w:ind w:firstLine="709"/>
        <w:jc w:val="both"/>
        <w:rPr>
          <w:rFonts w:eastAsia="Calibri"/>
          <w:b/>
          <w:sz w:val="28"/>
          <w:szCs w:val="28"/>
          <w:lang w:val="ky-KG"/>
        </w:rPr>
      </w:pPr>
      <w:r w:rsidRPr="00F64B94">
        <w:rPr>
          <w:rFonts w:eastAsia="Calibri"/>
          <w:b/>
          <w:sz w:val="28"/>
          <w:szCs w:val="28"/>
          <w:lang w:val="ky-KG"/>
        </w:rPr>
        <w:t>3. Мүмкүн болгон социалдык, экономикалык, укуктук, укук коргоочулук, гендердик, экологиялык, коррупциялык натыйжалардын божомолдору</w:t>
      </w:r>
    </w:p>
    <w:p w:rsidR="00870E24" w:rsidRPr="00F64B94" w:rsidRDefault="00870E24" w:rsidP="00870E24">
      <w:pPr>
        <w:tabs>
          <w:tab w:val="left" w:pos="0"/>
        </w:tabs>
        <w:spacing w:line="276" w:lineRule="auto"/>
        <w:ind w:firstLine="709"/>
        <w:jc w:val="both"/>
        <w:rPr>
          <w:rFonts w:eastAsia="Calibri"/>
          <w:sz w:val="28"/>
          <w:szCs w:val="28"/>
          <w:lang w:val="ky-KG"/>
        </w:rPr>
      </w:pPr>
      <w:r w:rsidRPr="00F64B94">
        <w:rPr>
          <w:rFonts w:eastAsia="Calibri"/>
          <w:sz w:val="28"/>
          <w:szCs w:val="28"/>
          <w:lang w:val="ky-KG"/>
        </w:rPr>
        <w:t xml:space="preserve">Бул </w:t>
      </w:r>
      <w:r>
        <w:rPr>
          <w:rFonts w:eastAsia="Calibri"/>
          <w:sz w:val="28"/>
          <w:szCs w:val="28"/>
          <w:lang w:val="ky-KG"/>
        </w:rPr>
        <w:t>буйруктун</w:t>
      </w:r>
      <w:r w:rsidRPr="00F64B94">
        <w:rPr>
          <w:rFonts w:eastAsia="Calibri"/>
          <w:sz w:val="28"/>
          <w:szCs w:val="28"/>
          <w:lang w:val="ky-KG"/>
        </w:rPr>
        <w:t xml:space="preserve"> долбоорун кабыл алуу социалдык, экономикалык, укуктук, укук коргоочулук, гендердик, экологиялык жана коррупциялык терс кесепеттерге алып келбейт.</w:t>
      </w:r>
    </w:p>
    <w:p w:rsidR="00870E24" w:rsidRPr="00F64B94" w:rsidRDefault="00870E24" w:rsidP="00870E24">
      <w:pPr>
        <w:pStyle w:val="a5"/>
        <w:numPr>
          <w:ilvl w:val="0"/>
          <w:numId w:val="11"/>
        </w:numPr>
        <w:tabs>
          <w:tab w:val="left" w:pos="0"/>
        </w:tabs>
        <w:spacing w:line="276" w:lineRule="auto"/>
        <w:jc w:val="both"/>
        <w:rPr>
          <w:rFonts w:eastAsia="Calibri"/>
          <w:b/>
          <w:sz w:val="28"/>
          <w:szCs w:val="28"/>
          <w:lang w:val="ky-KG"/>
        </w:rPr>
      </w:pPr>
      <w:r w:rsidRPr="00F64B94">
        <w:rPr>
          <w:rFonts w:eastAsia="Calibri"/>
          <w:b/>
          <w:sz w:val="28"/>
          <w:szCs w:val="28"/>
          <w:lang w:val="ky-KG"/>
        </w:rPr>
        <w:t>Коомдук талкуулоонун жыйынтыктары жөнүндө маалымат</w:t>
      </w:r>
    </w:p>
    <w:p w:rsidR="00870E24" w:rsidRDefault="00870E24" w:rsidP="00870E24">
      <w:pPr>
        <w:autoSpaceDE w:val="0"/>
        <w:autoSpaceDN w:val="0"/>
        <w:adjustRightInd w:val="0"/>
        <w:spacing w:line="276" w:lineRule="auto"/>
        <w:ind w:firstLine="709"/>
        <w:jc w:val="both"/>
        <w:rPr>
          <w:rFonts w:eastAsia="Calibri"/>
          <w:sz w:val="28"/>
          <w:szCs w:val="28"/>
          <w:lang w:val="ky-KG"/>
        </w:rPr>
      </w:pPr>
      <w:r>
        <w:rPr>
          <w:sz w:val="28"/>
          <w:szCs w:val="28"/>
          <w:lang w:val="ky-KG"/>
        </w:rPr>
        <w:t>Кыргыз Республикасынын “Кыргыз Республикасынын нормативдик укуктук актылар жөнүндө” Мыйзамынын 22-беренесине, ошондой эле Кыргыз Республикасынын “</w:t>
      </w:r>
      <w:r w:rsidRPr="00CD0A4E">
        <w:rPr>
          <w:sz w:val="28"/>
          <w:szCs w:val="28"/>
          <w:lang w:val="ky-KG"/>
        </w:rPr>
        <w:t>Мамлекеттик жана муниципалдык кызмат көрсөтүүлөр жөнүндө</w:t>
      </w:r>
      <w:r>
        <w:rPr>
          <w:sz w:val="28"/>
          <w:szCs w:val="28"/>
          <w:lang w:val="ky-KG"/>
        </w:rPr>
        <w:t>” Мыйзамынын 10-беренесинин 6-бөл</w:t>
      </w:r>
      <w:r>
        <w:rPr>
          <w:rFonts w:eastAsia="Calibri"/>
          <w:sz w:val="28"/>
          <w:szCs w:val="28"/>
          <w:lang w:val="ky-KG"/>
        </w:rPr>
        <w:t>ү</w:t>
      </w:r>
      <w:r>
        <w:rPr>
          <w:sz w:val="28"/>
          <w:szCs w:val="28"/>
          <w:lang w:val="ky-KG"/>
        </w:rPr>
        <w:t>г</w:t>
      </w:r>
      <w:r>
        <w:rPr>
          <w:rFonts w:eastAsia="Calibri"/>
          <w:sz w:val="28"/>
          <w:szCs w:val="28"/>
          <w:lang w:val="ky-KG"/>
        </w:rPr>
        <w:t>ү</w:t>
      </w:r>
      <w:r>
        <w:rPr>
          <w:sz w:val="28"/>
          <w:szCs w:val="28"/>
          <w:lang w:val="ky-KG"/>
        </w:rPr>
        <w:t xml:space="preserve">нө ылайык, 2023-жылдын 20-июлунда ушул долбоор </w:t>
      </w:r>
      <w:r w:rsidRPr="00CD0A4E">
        <w:rPr>
          <w:sz w:val="28"/>
          <w:szCs w:val="28"/>
          <w:lang w:val="ky-KG"/>
        </w:rPr>
        <w:t>коомдук талкуулоо жол-жобосунан өтүү үчүн ченемдик укуктук актылардын долбоорлорун коомдук талкуулоонун Бирдиктүү порталына жайгаштырылды</w:t>
      </w:r>
      <w:r w:rsidRPr="00F64B94">
        <w:rPr>
          <w:rFonts w:eastAsia="Calibri"/>
          <w:sz w:val="28"/>
          <w:szCs w:val="28"/>
          <w:lang w:val="ky-KG"/>
        </w:rPr>
        <w:t>.</w:t>
      </w:r>
      <w:r>
        <w:rPr>
          <w:rFonts w:eastAsia="Calibri"/>
          <w:sz w:val="28"/>
          <w:szCs w:val="28"/>
          <w:lang w:val="ky-KG"/>
        </w:rPr>
        <w:t xml:space="preserve"> Сунуштар жана сын-пикирлер келип түшк</w:t>
      </w:r>
      <w:r>
        <w:rPr>
          <w:sz w:val="28"/>
          <w:szCs w:val="28"/>
          <w:lang w:val="ky-KG"/>
        </w:rPr>
        <w:t>ө</w:t>
      </w:r>
      <w:r>
        <w:rPr>
          <w:rFonts w:eastAsia="Calibri"/>
          <w:sz w:val="28"/>
          <w:szCs w:val="28"/>
          <w:lang w:val="ky-KG"/>
        </w:rPr>
        <w:t>н жок.</w:t>
      </w:r>
    </w:p>
    <w:p w:rsidR="00870E24" w:rsidRPr="00F64B94" w:rsidRDefault="00870E24" w:rsidP="00870E24">
      <w:pPr>
        <w:tabs>
          <w:tab w:val="left" w:pos="0"/>
        </w:tabs>
        <w:spacing w:line="276" w:lineRule="auto"/>
        <w:ind w:firstLine="709"/>
        <w:jc w:val="both"/>
        <w:rPr>
          <w:rFonts w:eastAsia="Calibri"/>
          <w:b/>
          <w:sz w:val="28"/>
          <w:szCs w:val="28"/>
          <w:lang w:val="ky-KG"/>
        </w:rPr>
      </w:pPr>
      <w:r w:rsidRPr="00F64B94">
        <w:rPr>
          <w:rFonts w:eastAsia="Calibri"/>
          <w:b/>
          <w:sz w:val="28"/>
          <w:szCs w:val="28"/>
          <w:lang w:val="ky-KG"/>
        </w:rPr>
        <w:t>5. Долбоордун мыйзамдарга шайкеш келишине талдоо жүргүзүү</w:t>
      </w:r>
    </w:p>
    <w:p w:rsidR="00870E24" w:rsidRPr="00F64B94" w:rsidRDefault="00870E24" w:rsidP="00870E24">
      <w:pPr>
        <w:tabs>
          <w:tab w:val="left" w:pos="0"/>
        </w:tabs>
        <w:spacing w:line="276" w:lineRule="auto"/>
        <w:ind w:firstLine="709"/>
        <w:jc w:val="both"/>
        <w:rPr>
          <w:rFonts w:eastAsia="Calibri"/>
          <w:sz w:val="28"/>
          <w:szCs w:val="28"/>
          <w:lang w:val="ky-KG"/>
        </w:rPr>
      </w:pPr>
      <w:r>
        <w:rPr>
          <w:rFonts w:eastAsia="Calibri"/>
          <w:sz w:val="28"/>
          <w:szCs w:val="28"/>
          <w:lang w:val="ky-KG"/>
        </w:rPr>
        <w:t>С</w:t>
      </w:r>
      <w:r w:rsidRPr="00F64B94">
        <w:rPr>
          <w:rFonts w:eastAsia="Calibri"/>
          <w:sz w:val="28"/>
          <w:szCs w:val="28"/>
          <w:lang w:val="ky-KG"/>
        </w:rPr>
        <w:t>унуш кылынган долбоор Кыргыз Республикасынын колдонуудагы мыйзамдардын ченемдерине</w:t>
      </w:r>
      <w:r>
        <w:rPr>
          <w:rFonts w:eastAsia="Calibri"/>
          <w:sz w:val="28"/>
          <w:szCs w:val="28"/>
          <w:lang w:val="ky-KG"/>
        </w:rPr>
        <w:t>,</w:t>
      </w:r>
      <w:r w:rsidRPr="00F64B94">
        <w:rPr>
          <w:rFonts w:eastAsia="Calibri"/>
          <w:sz w:val="28"/>
          <w:szCs w:val="28"/>
          <w:lang w:val="ky-KG"/>
        </w:rPr>
        <w:t xml:space="preserve"> ошондой эл аралык </w:t>
      </w:r>
      <w:r>
        <w:rPr>
          <w:rFonts w:eastAsia="Calibri"/>
          <w:sz w:val="28"/>
          <w:szCs w:val="28"/>
          <w:lang w:val="ky-KG"/>
        </w:rPr>
        <w:t xml:space="preserve">укуктун </w:t>
      </w:r>
      <w:r w:rsidRPr="00F64B94">
        <w:rPr>
          <w:rFonts w:eastAsia="Calibri"/>
          <w:sz w:val="28"/>
          <w:szCs w:val="28"/>
          <w:lang w:val="ky-KG"/>
        </w:rPr>
        <w:t xml:space="preserve">ченемдерине карама-каршы келбейт. </w:t>
      </w:r>
    </w:p>
    <w:p w:rsidR="00870E24" w:rsidRPr="00F64B94" w:rsidRDefault="00870E24" w:rsidP="00870E24">
      <w:pPr>
        <w:tabs>
          <w:tab w:val="left" w:pos="0"/>
        </w:tabs>
        <w:spacing w:line="276" w:lineRule="auto"/>
        <w:ind w:firstLine="709"/>
        <w:jc w:val="both"/>
        <w:rPr>
          <w:rFonts w:eastAsia="Calibri"/>
          <w:b/>
          <w:sz w:val="28"/>
          <w:szCs w:val="28"/>
          <w:lang w:val="ky-KG"/>
        </w:rPr>
      </w:pPr>
      <w:r w:rsidRPr="00F64B94">
        <w:rPr>
          <w:rFonts w:eastAsia="Calibri"/>
          <w:b/>
          <w:sz w:val="28"/>
          <w:szCs w:val="28"/>
          <w:lang w:val="ky-KG"/>
        </w:rPr>
        <w:lastRenderedPageBreak/>
        <w:t>6. Каржылоо зарылдыгы тууралуу маалымат</w:t>
      </w:r>
    </w:p>
    <w:p w:rsidR="00870E24" w:rsidRPr="00F64B94" w:rsidRDefault="00870E24" w:rsidP="00870E24">
      <w:pPr>
        <w:tabs>
          <w:tab w:val="left" w:pos="0"/>
        </w:tabs>
        <w:spacing w:line="276" w:lineRule="auto"/>
        <w:ind w:firstLine="709"/>
        <w:jc w:val="both"/>
        <w:rPr>
          <w:rFonts w:eastAsia="Calibri"/>
          <w:sz w:val="28"/>
          <w:szCs w:val="28"/>
          <w:lang w:val="ky-KG"/>
        </w:rPr>
      </w:pPr>
      <w:r w:rsidRPr="00F64B94">
        <w:rPr>
          <w:rFonts w:eastAsia="Calibri"/>
          <w:sz w:val="28"/>
          <w:szCs w:val="28"/>
          <w:lang w:val="ky-KG"/>
        </w:rPr>
        <w:t>Ушул долбоор</w:t>
      </w:r>
      <w:r>
        <w:rPr>
          <w:rFonts w:eastAsia="Calibri"/>
          <w:sz w:val="28"/>
          <w:szCs w:val="28"/>
          <w:lang w:val="ky-KG"/>
        </w:rPr>
        <w:t>д</w:t>
      </w:r>
      <w:r w:rsidRPr="00F64B94">
        <w:rPr>
          <w:rFonts w:eastAsia="Calibri"/>
          <w:sz w:val="28"/>
          <w:szCs w:val="28"/>
          <w:lang w:val="ky-KG"/>
        </w:rPr>
        <w:t>у кабыл алуу республикалык бюджеттен кошумча акча каражаттарын бөлүп берүүгө алып келбейт.</w:t>
      </w:r>
    </w:p>
    <w:p w:rsidR="00870E24" w:rsidRPr="00F64B94" w:rsidRDefault="00870E24" w:rsidP="00870E24">
      <w:pPr>
        <w:tabs>
          <w:tab w:val="left" w:pos="0"/>
        </w:tabs>
        <w:spacing w:line="276" w:lineRule="auto"/>
        <w:ind w:firstLine="709"/>
        <w:jc w:val="both"/>
        <w:rPr>
          <w:rFonts w:eastAsia="Calibri"/>
          <w:b/>
          <w:sz w:val="28"/>
          <w:szCs w:val="28"/>
          <w:lang w:val="ky-KG"/>
        </w:rPr>
      </w:pPr>
      <w:r w:rsidRPr="00F64B94">
        <w:rPr>
          <w:rFonts w:eastAsia="Calibri"/>
          <w:b/>
          <w:sz w:val="28"/>
          <w:szCs w:val="28"/>
          <w:lang w:val="ky-KG"/>
        </w:rPr>
        <w:t>7. Жөнгө салуучу таасирди талдоо тууралуу маалымат</w:t>
      </w:r>
    </w:p>
    <w:p w:rsidR="00870E24" w:rsidRPr="00F64B94" w:rsidRDefault="00870E24" w:rsidP="00870E24">
      <w:pPr>
        <w:tabs>
          <w:tab w:val="left" w:pos="0"/>
        </w:tabs>
        <w:spacing w:line="276" w:lineRule="auto"/>
        <w:ind w:firstLine="709"/>
        <w:jc w:val="both"/>
        <w:rPr>
          <w:rFonts w:eastAsia="Calibri"/>
          <w:sz w:val="28"/>
          <w:szCs w:val="28"/>
          <w:lang w:val="ky-KG"/>
        </w:rPr>
      </w:pPr>
      <w:r>
        <w:rPr>
          <w:rFonts w:eastAsia="Calibri"/>
          <w:sz w:val="28"/>
          <w:szCs w:val="28"/>
          <w:lang w:val="ky-KG"/>
        </w:rPr>
        <w:t>Буйруктун</w:t>
      </w:r>
      <w:r w:rsidRPr="00F64B94">
        <w:rPr>
          <w:rFonts w:eastAsia="Calibri"/>
          <w:sz w:val="28"/>
          <w:szCs w:val="28"/>
          <w:lang w:val="ky-KG"/>
        </w:rPr>
        <w:t xml:space="preserve"> д</w:t>
      </w:r>
      <w:r>
        <w:rPr>
          <w:rFonts w:eastAsia="Calibri"/>
          <w:sz w:val="28"/>
          <w:szCs w:val="28"/>
          <w:lang w:val="ky-KG"/>
        </w:rPr>
        <w:t>олбоору жөнгө салуучулук таасирг</w:t>
      </w:r>
      <w:r w:rsidRPr="00F64B94">
        <w:rPr>
          <w:rFonts w:eastAsia="Calibri"/>
          <w:sz w:val="28"/>
          <w:szCs w:val="28"/>
          <w:lang w:val="ky-KG"/>
        </w:rPr>
        <w:t>е талдоо жүргүзүүнү талап кылбайт, анткени ишкердикти жөнгө салууга багытталган эмес.</w:t>
      </w:r>
    </w:p>
    <w:p w:rsidR="00870E24" w:rsidRDefault="00870E24" w:rsidP="00870E24">
      <w:pPr>
        <w:tabs>
          <w:tab w:val="left" w:pos="0"/>
        </w:tabs>
        <w:ind w:firstLine="709"/>
        <w:jc w:val="both"/>
        <w:rPr>
          <w:rFonts w:eastAsia="Calibri"/>
          <w:sz w:val="28"/>
          <w:szCs w:val="28"/>
          <w:lang w:val="ky-KG"/>
        </w:rPr>
      </w:pPr>
    </w:p>
    <w:p w:rsidR="00870E24" w:rsidRDefault="00870E24" w:rsidP="00870E24">
      <w:pPr>
        <w:tabs>
          <w:tab w:val="left" w:pos="0"/>
        </w:tabs>
        <w:ind w:firstLine="709"/>
        <w:jc w:val="both"/>
        <w:rPr>
          <w:rFonts w:eastAsia="Calibri"/>
          <w:sz w:val="28"/>
          <w:szCs w:val="28"/>
          <w:lang w:val="ky-KG"/>
        </w:rPr>
      </w:pPr>
    </w:p>
    <w:p w:rsidR="00B9727C" w:rsidRDefault="00B9727C"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Default="00870E24" w:rsidP="00CE2FD5">
      <w:pPr>
        <w:jc w:val="center"/>
        <w:rPr>
          <w:sz w:val="28"/>
          <w:szCs w:val="28"/>
          <w:lang w:val="ru-RU" w:eastAsia="ru-RU"/>
        </w:rPr>
      </w:pPr>
    </w:p>
    <w:p w:rsidR="00870E24" w:rsidRPr="008746C1" w:rsidRDefault="00870E24" w:rsidP="00870E24">
      <w:pPr>
        <w:ind w:firstLine="5529"/>
        <w:jc w:val="both"/>
        <w:rPr>
          <w:lang w:val="ky-KG"/>
        </w:rPr>
      </w:pPr>
      <w:r w:rsidRPr="008746C1">
        <w:rPr>
          <w:lang w:val="ky-KG"/>
        </w:rPr>
        <w:lastRenderedPageBreak/>
        <w:t xml:space="preserve">КР Коргоо министринин </w:t>
      </w:r>
    </w:p>
    <w:p w:rsidR="00870E24" w:rsidRPr="008746C1" w:rsidRDefault="00870E24" w:rsidP="00870E24">
      <w:pPr>
        <w:ind w:firstLine="5529"/>
        <w:jc w:val="both"/>
        <w:rPr>
          <w:lang w:val="ky-KG"/>
        </w:rPr>
      </w:pPr>
      <w:r w:rsidRPr="008746C1">
        <w:rPr>
          <w:lang w:val="ky-KG"/>
        </w:rPr>
        <w:t>2025-жылдын___________№______</w:t>
      </w:r>
    </w:p>
    <w:p w:rsidR="00870E24" w:rsidRDefault="00870E24" w:rsidP="00870E24">
      <w:pPr>
        <w:ind w:firstLine="5529"/>
        <w:jc w:val="both"/>
        <w:rPr>
          <w:lang w:val="ky-KG"/>
        </w:rPr>
      </w:pPr>
      <w:r w:rsidRPr="008746C1">
        <w:rPr>
          <w:bCs/>
          <w:lang w:val="ky-KG" w:eastAsia="ru-RU"/>
        </w:rPr>
        <w:t xml:space="preserve">буйругуна </w:t>
      </w:r>
      <w:r w:rsidRPr="008746C1">
        <w:rPr>
          <w:lang w:val="ky-KG"/>
        </w:rPr>
        <w:t>тиркеме</w:t>
      </w:r>
    </w:p>
    <w:p w:rsidR="00870E24" w:rsidRPr="008746C1" w:rsidRDefault="00870E24" w:rsidP="00870E24">
      <w:pPr>
        <w:ind w:firstLine="4253"/>
        <w:jc w:val="both"/>
        <w:rPr>
          <w:lang w:val="ky-KG"/>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88"/>
        <w:gridCol w:w="6662"/>
      </w:tblGrid>
      <w:tr w:rsidR="00870E24" w:rsidRPr="00782743" w:rsidTr="006E7EE1">
        <w:trPr>
          <w:trHeight w:val="563"/>
        </w:trPr>
        <w:tc>
          <w:tcPr>
            <w:tcW w:w="9782" w:type="dxa"/>
            <w:gridSpan w:val="3"/>
            <w:shd w:val="clear" w:color="auto" w:fill="auto"/>
          </w:tcPr>
          <w:p w:rsidR="00870E24" w:rsidRPr="00265B4F" w:rsidRDefault="00870E24" w:rsidP="006E7EE1">
            <w:pPr>
              <w:contextualSpacing/>
              <w:jc w:val="center"/>
              <w:rPr>
                <w:b/>
                <w:sz w:val="28"/>
                <w:szCs w:val="28"/>
              </w:rPr>
            </w:pPr>
            <w:r>
              <w:rPr>
                <w:b/>
                <w:color w:val="2B2B2B"/>
                <w:sz w:val="28"/>
                <w:szCs w:val="28"/>
                <w:shd w:val="clear" w:color="auto" w:fill="FFFFFF"/>
                <w:lang w:val="ky-KG"/>
              </w:rPr>
              <w:t xml:space="preserve">Мамлекеттик кызмат </w:t>
            </w:r>
            <w:r w:rsidRPr="0035560A">
              <w:rPr>
                <w:b/>
                <w:color w:val="2B2B2B"/>
                <w:sz w:val="28"/>
                <w:szCs w:val="28"/>
                <w:shd w:val="clear" w:color="auto" w:fill="FFFFFF"/>
                <w:lang w:val="ky-KG"/>
              </w:rPr>
              <w:t>к</w:t>
            </w:r>
            <w:r w:rsidRPr="0035560A">
              <w:rPr>
                <w:b/>
                <w:sz w:val="28"/>
                <w:szCs w:val="28"/>
                <w:lang w:val="ky-KG"/>
              </w:rPr>
              <w:t>ө</w:t>
            </w:r>
            <w:r w:rsidRPr="0035560A">
              <w:rPr>
                <w:b/>
                <w:color w:val="2B2B2B"/>
                <w:sz w:val="28"/>
                <w:szCs w:val="28"/>
                <w:shd w:val="clear" w:color="auto" w:fill="FFFFFF"/>
                <w:lang w:val="ky-KG"/>
              </w:rPr>
              <w:t>рс</w:t>
            </w:r>
            <w:r w:rsidRPr="0035560A">
              <w:rPr>
                <w:b/>
                <w:sz w:val="28"/>
                <w:szCs w:val="28"/>
                <w:lang w:val="ky-KG"/>
              </w:rPr>
              <w:t>ө</w:t>
            </w:r>
            <w:r w:rsidRPr="0035560A">
              <w:rPr>
                <w:b/>
                <w:color w:val="2B2B2B"/>
                <w:sz w:val="28"/>
                <w:szCs w:val="28"/>
                <w:shd w:val="clear" w:color="auto" w:fill="FFFFFF"/>
                <w:lang w:val="ky-KG"/>
              </w:rPr>
              <w:t>т</w:t>
            </w:r>
            <w:r w:rsidRPr="0035560A">
              <w:rPr>
                <w:b/>
                <w:sz w:val="28"/>
                <w:szCs w:val="28"/>
                <w:lang w:val="ky-KG"/>
              </w:rPr>
              <w:t>үү</w:t>
            </w:r>
            <w:r w:rsidRPr="0035560A">
              <w:rPr>
                <w:b/>
                <w:color w:val="2B2B2B"/>
                <w:sz w:val="28"/>
                <w:szCs w:val="28"/>
                <w:shd w:val="clear" w:color="auto" w:fill="FFFFFF"/>
                <w:lang w:val="ky-KG"/>
              </w:rPr>
              <w:t>л</w:t>
            </w:r>
            <w:r w:rsidRPr="0035560A">
              <w:rPr>
                <w:b/>
                <w:sz w:val="28"/>
                <w:szCs w:val="28"/>
                <w:lang w:val="ky-KG"/>
              </w:rPr>
              <w:t>ө</w:t>
            </w:r>
            <w:r w:rsidRPr="0035560A">
              <w:rPr>
                <w:b/>
                <w:color w:val="2B2B2B"/>
                <w:sz w:val="28"/>
                <w:szCs w:val="28"/>
                <w:shd w:val="clear" w:color="auto" w:fill="FFFFFF"/>
                <w:lang w:val="ky-KG"/>
              </w:rPr>
              <w:t>рд</w:t>
            </w:r>
            <w:r w:rsidRPr="0035560A">
              <w:rPr>
                <w:b/>
                <w:sz w:val="28"/>
                <w:szCs w:val="28"/>
                <w:lang w:val="ky-KG"/>
              </w:rPr>
              <w:t>ү</w:t>
            </w:r>
            <w:r w:rsidRPr="0035560A">
              <w:rPr>
                <w:b/>
                <w:color w:val="2B2B2B"/>
                <w:sz w:val="28"/>
                <w:szCs w:val="28"/>
                <w:shd w:val="clear" w:color="auto" w:fill="FFFFFF"/>
                <w:lang w:val="ky-KG"/>
              </w:rPr>
              <w:t>н</w:t>
            </w:r>
            <w:r>
              <w:rPr>
                <w:b/>
                <w:color w:val="2B2B2B"/>
                <w:sz w:val="28"/>
                <w:szCs w:val="28"/>
                <w:shd w:val="clear" w:color="auto" w:fill="FFFFFF"/>
                <w:lang w:val="ky-KG"/>
              </w:rPr>
              <w:t xml:space="preserve"> п</w:t>
            </w:r>
            <w:r w:rsidRPr="00265B4F">
              <w:rPr>
                <w:b/>
                <w:color w:val="2B2B2B"/>
                <w:sz w:val="28"/>
                <w:szCs w:val="28"/>
                <w:shd w:val="clear" w:color="auto" w:fill="FFFFFF"/>
              </w:rPr>
              <w:t>аспорт</w:t>
            </w:r>
            <w:r>
              <w:rPr>
                <w:b/>
                <w:color w:val="2B2B2B"/>
                <w:sz w:val="28"/>
                <w:szCs w:val="28"/>
                <w:shd w:val="clear" w:color="auto" w:fill="FFFFFF"/>
                <w:lang w:val="ky-KG"/>
              </w:rPr>
              <w:t>у</w:t>
            </w:r>
          </w:p>
        </w:tc>
      </w:tr>
      <w:tr w:rsidR="00870E24" w:rsidRPr="00D74C9A"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w:t>
            </w:r>
          </w:p>
        </w:tc>
        <w:tc>
          <w:tcPr>
            <w:tcW w:w="2588" w:type="dxa"/>
            <w:shd w:val="clear" w:color="auto" w:fill="auto"/>
          </w:tcPr>
          <w:p w:rsidR="00870E24" w:rsidRPr="00B026AB" w:rsidRDefault="00870E24" w:rsidP="006E7EE1">
            <w:pPr>
              <w:contextualSpacing/>
              <w:jc w:val="both"/>
              <w:rPr>
                <w:sz w:val="28"/>
                <w:szCs w:val="28"/>
                <w:lang w:val="ky-KG"/>
              </w:rPr>
            </w:pPr>
            <w:r>
              <w:rPr>
                <w:sz w:val="28"/>
                <w:szCs w:val="28"/>
                <w:lang w:val="ky-KG"/>
              </w:rPr>
              <w:t xml:space="preserve">Мамлекеттик кызмат </w:t>
            </w:r>
            <w:r w:rsidRPr="0035560A">
              <w:rPr>
                <w:color w:val="2B2B2B"/>
                <w:sz w:val="28"/>
                <w:szCs w:val="28"/>
                <w:shd w:val="clear" w:color="auto" w:fill="FFFFFF"/>
                <w:lang w:val="ky-KG"/>
              </w:rPr>
              <w:t>к</w:t>
            </w:r>
            <w:r w:rsidRPr="0035560A">
              <w:rPr>
                <w:sz w:val="28"/>
                <w:szCs w:val="28"/>
                <w:lang w:val="ky-KG"/>
              </w:rPr>
              <w:t>ө</w:t>
            </w:r>
            <w:r w:rsidRPr="0035560A">
              <w:rPr>
                <w:color w:val="2B2B2B"/>
                <w:sz w:val="28"/>
                <w:szCs w:val="28"/>
                <w:shd w:val="clear" w:color="auto" w:fill="FFFFFF"/>
                <w:lang w:val="ky-KG"/>
              </w:rPr>
              <w:t>рс</w:t>
            </w:r>
            <w:r w:rsidRPr="0035560A">
              <w:rPr>
                <w:sz w:val="28"/>
                <w:szCs w:val="28"/>
                <w:lang w:val="ky-KG"/>
              </w:rPr>
              <w:t>ө</w:t>
            </w:r>
            <w:r w:rsidRPr="0035560A">
              <w:rPr>
                <w:color w:val="2B2B2B"/>
                <w:sz w:val="28"/>
                <w:szCs w:val="28"/>
                <w:shd w:val="clear" w:color="auto" w:fill="FFFFFF"/>
                <w:lang w:val="ky-KG"/>
              </w:rPr>
              <w:t>т</w:t>
            </w:r>
            <w:r w:rsidRPr="0035560A">
              <w:rPr>
                <w:sz w:val="28"/>
                <w:szCs w:val="28"/>
                <w:lang w:val="ky-KG"/>
              </w:rPr>
              <w:t>үү</w:t>
            </w:r>
            <w:r>
              <w:rPr>
                <w:sz w:val="28"/>
                <w:szCs w:val="28"/>
                <w:lang w:val="ky-KG"/>
              </w:rPr>
              <w:t>н</w:t>
            </w:r>
            <w:r w:rsidRPr="0035560A">
              <w:rPr>
                <w:sz w:val="28"/>
                <w:szCs w:val="28"/>
                <w:lang w:val="ky-KG"/>
              </w:rPr>
              <w:t>ү</w:t>
            </w:r>
            <w:r w:rsidRPr="0035560A">
              <w:rPr>
                <w:color w:val="2B2B2B"/>
                <w:sz w:val="28"/>
                <w:szCs w:val="28"/>
                <w:shd w:val="clear" w:color="auto" w:fill="FFFFFF"/>
                <w:lang w:val="ky-KG"/>
              </w:rPr>
              <w:t>н</w:t>
            </w:r>
            <w:r>
              <w:rPr>
                <w:sz w:val="28"/>
                <w:szCs w:val="28"/>
                <w:lang w:val="ky-KG"/>
              </w:rPr>
              <w:t xml:space="preserve"> аталышы</w:t>
            </w:r>
          </w:p>
        </w:tc>
        <w:tc>
          <w:tcPr>
            <w:tcW w:w="6662" w:type="dxa"/>
            <w:shd w:val="clear" w:color="auto" w:fill="auto"/>
          </w:tcPr>
          <w:p w:rsidR="00870E24" w:rsidRPr="00D74C9A" w:rsidRDefault="00870E24" w:rsidP="006E7EE1">
            <w:pPr>
              <w:contextualSpacing/>
              <w:jc w:val="both"/>
              <w:rPr>
                <w:sz w:val="28"/>
                <w:szCs w:val="28"/>
                <w:lang w:val="ky-KG"/>
              </w:rPr>
            </w:pPr>
            <w:r>
              <w:rPr>
                <w:rStyle w:val="fontstyle01"/>
                <w:sz w:val="28"/>
                <w:szCs w:val="28"/>
                <w:lang w:val="ky-KG"/>
              </w:rPr>
              <w:t xml:space="preserve">   </w:t>
            </w:r>
            <w:r w:rsidRPr="00D74C9A">
              <w:rPr>
                <w:rStyle w:val="fontstyle01"/>
                <w:sz w:val="28"/>
                <w:szCs w:val="28"/>
                <w:lang w:val="ky-KG"/>
              </w:rPr>
              <w:t>Авиаци</w:t>
            </w:r>
            <w:r>
              <w:rPr>
                <w:rStyle w:val="fontstyle01"/>
                <w:sz w:val="28"/>
                <w:szCs w:val="28"/>
                <w:lang w:val="ky-KG"/>
              </w:rPr>
              <w:t>я</w:t>
            </w:r>
            <w:r w:rsidRPr="00D74C9A">
              <w:rPr>
                <w:rStyle w:val="fontstyle01"/>
                <w:sz w:val="28"/>
                <w:szCs w:val="28"/>
                <w:lang w:val="ky-KG"/>
              </w:rPr>
              <w:t xml:space="preserve">лык атайын иштер - </w:t>
            </w:r>
            <w:r w:rsidRPr="00D74C9A">
              <w:rPr>
                <w:sz w:val="28"/>
                <w:szCs w:val="28"/>
                <w:lang w:val="ky-KG"/>
              </w:rPr>
              <w:t>Мамлекеттик кызмат көрсөтүүлөрдүн бирдиктүү реестри (тизмеги), 10-</w:t>
            </w:r>
            <w:r>
              <w:rPr>
                <w:sz w:val="28"/>
                <w:szCs w:val="28"/>
                <w:lang w:val="ky-KG"/>
              </w:rPr>
              <w:t>глава</w:t>
            </w:r>
            <w:r w:rsidRPr="00D74C9A">
              <w:rPr>
                <w:sz w:val="28"/>
                <w:szCs w:val="28"/>
                <w:lang w:val="ky-KG"/>
              </w:rPr>
              <w:t>, 10-пункт</w:t>
            </w:r>
            <w:r>
              <w:rPr>
                <w:sz w:val="28"/>
                <w:szCs w:val="28"/>
                <w:lang w:val="ky-KG"/>
              </w:rPr>
              <w:t>.</w:t>
            </w:r>
          </w:p>
        </w:tc>
      </w:tr>
      <w:tr w:rsidR="00870E24" w:rsidRPr="009E2FED" w:rsidTr="006E7EE1">
        <w:tc>
          <w:tcPr>
            <w:tcW w:w="532" w:type="dxa"/>
            <w:shd w:val="clear" w:color="auto" w:fill="auto"/>
          </w:tcPr>
          <w:p w:rsidR="00870E24" w:rsidRPr="00D74C9A" w:rsidRDefault="00870E24" w:rsidP="006E7EE1">
            <w:pPr>
              <w:contextualSpacing/>
              <w:jc w:val="center"/>
              <w:rPr>
                <w:sz w:val="28"/>
                <w:szCs w:val="28"/>
                <w:lang w:val="ky-KG"/>
              </w:rPr>
            </w:pPr>
            <w:r w:rsidRPr="00D74C9A">
              <w:rPr>
                <w:sz w:val="28"/>
                <w:szCs w:val="28"/>
                <w:lang w:val="ky-KG"/>
              </w:rPr>
              <w:t>2</w:t>
            </w:r>
          </w:p>
        </w:tc>
        <w:tc>
          <w:tcPr>
            <w:tcW w:w="2588" w:type="dxa"/>
            <w:shd w:val="clear" w:color="auto" w:fill="auto"/>
          </w:tcPr>
          <w:p w:rsidR="00870E24" w:rsidRPr="00D74C9A" w:rsidRDefault="00870E24" w:rsidP="006E7EE1">
            <w:pPr>
              <w:contextualSpacing/>
              <w:jc w:val="both"/>
              <w:rPr>
                <w:sz w:val="28"/>
                <w:szCs w:val="28"/>
                <w:lang w:val="ky-KG"/>
              </w:rPr>
            </w:pPr>
            <w:r>
              <w:rPr>
                <w:sz w:val="28"/>
                <w:szCs w:val="28"/>
                <w:lang w:val="ky-KG"/>
              </w:rPr>
              <w:t>Кызмат көрсөтүүчү мамлекеттик органдын (мекеменин) толук аталышы</w:t>
            </w:r>
            <w:r w:rsidRPr="00D74C9A">
              <w:rPr>
                <w:sz w:val="28"/>
                <w:szCs w:val="28"/>
                <w:lang w:val="ky-KG"/>
              </w:rPr>
              <w:t xml:space="preserve"> </w:t>
            </w:r>
          </w:p>
        </w:tc>
        <w:tc>
          <w:tcPr>
            <w:tcW w:w="6662" w:type="dxa"/>
            <w:shd w:val="clear" w:color="auto" w:fill="auto"/>
          </w:tcPr>
          <w:p w:rsidR="00870E24" w:rsidRPr="00D74C9A" w:rsidRDefault="00870E24" w:rsidP="006E7EE1">
            <w:pPr>
              <w:contextualSpacing/>
              <w:jc w:val="both"/>
              <w:rPr>
                <w:sz w:val="28"/>
                <w:szCs w:val="28"/>
                <w:lang w:val="ky-KG"/>
              </w:rPr>
            </w:pPr>
            <w:r>
              <w:rPr>
                <w:sz w:val="28"/>
                <w:szCs w:val="28"/>
                <w:lang w:val="ky-KG"/>
              </w:rPr>
              <w:t xml:space="preserve">   </w:t>
            </w:r>
            <w:r w:rsidRPr="00213882">
              <w:rPr>
                <w:sz w:val="28"/>
                <w:szCs w:val="28"/>
                <w:lang w:val="ky-KG"/>
              </w:rPr>
              <w:t>Коргонуу маселелерин теск</w:t>
            </w:r>
            <w:r>
              <w:rPr>
                <w:sz w:val="28"/>
                <w:szCs w:val="28"/>
                <w:lang w:val="ky-KG"/>
              </w:rPr>
              <w:t>еген</w:t>
            </w:r>
            <w:r w:rsidRPr="00213882">
              <w:rPr>
                <w:sz w:val="28"/>
                <w:szCs w:val="28"/>
                <w:lang w:val="ky-KG"/>
              </w:rPr>
              <w:t xml:space="preserve"> ыйга</w:t>
            </w:r>
            <w:r>
              <w:rPr>
                <w:sz w:val="28"/>
                <w:szCs w:val="28"/>
                <w:lang w:val="ky-KG"/>
              </w:rPr>
              <w:t>рым укуктуу    мамлекеттик орган:</w:t>
            </w:r>
          </w:p>
          <w:p w:rsidR="00870E24" w:rsidRPr="00BB0159" w:rsidRDefault="00870E24" w:rsidP="006E7EE1">
            <w:pPr>
              <w:autoSpaceDE w:val="0"/>
              <w:autoSpaceDN w:val="0"/>
              <w:adjustRightInd w:val="0"/>
              <w:jc w:val="both"/>
              <w:rPr>
                <w:sz w:val="28"/>
                <w:szCs w:val="28"/>
                <w:lang w:val="ky-KG"/>
              </w:rPr>
            </w:pPr>
            <w:r w:rsidRPr="00D74C9A">
              <w:rPr>
                <w:sz w:val="28"/>
                <w:szCs w:val="28"/>
                <w:lang w:val="ky-KG"/>
              </w:rPr>
              <w:t xml:space="preserve">- </w:t>
            </w:r>
            <w:r w:rsidRPr="00BB0159">
              <w:rPr>
                <w:sz w:val="28"/>
                <w:szCs w:val="28"/>
                <w:lang w:val="ky-KG"/>
              </w:rPr>
              <w:t xml:space="preserve">Кыргыз Республикасынын Куралдуу Күчтөрүнүн </w:t>
            </w:r>
            <w:r w:rsidRPr="00BB0159">
              <w:rPr>
                <w:sz w:val="28"/>
                <w:szCs w:val="28"/>
                <w:lang w:val="ky-KG" w:eastAsia="ru-RU"/>
              </w:rPr>
              <w:t xml:space="preserve">Абадан кол салуудан коргоо </w:t>
            </w:r>
            <w:r w:rsidRPr="00BB0159">
              <w:rPr>
                <w:sz w:val="28"/>
                <w:szCs w:val="28"/>
                <w:lang w:val="ky-KG"/>
              </w:rPr>
              <w:t>күчтөрү (мындан нары – КР КК АККК );</w:t>
            </w:r>
          </w:p>
          <w:p w:rsidR="00870E24" w:rsidRPr="009E2FED" w:rsidRDefault="00870E24" w:rsidP="006E7EE1">
            <w:pPr>
              <w:contextualSpacing/>
              <w:jc w:val="both"/>
              <w:rPr>
                <w:sz w:val="28"/>
                <w:szCs w:val="28"/>
                <w:lang w:val="ky-KG"/>
              </w:rPr>
            </w:pPr>
            <w:r w:rsidRPr="009E2FED">
              <w:rPr>
                <w:sz w:val="28"/>
                <w:szCs w:val="28"/>
                <w:lang w:val="ky-KG"/>
              </w:rPr>
              <w:t xml:space="preserve">- </w:t>
            </w:r>
            <w:r>
              <w:rPr>
                <w:sz w:val="28"/>
                <w:szCs w:val="28"/>
                <w:lang w:val="ky-KG"/>
              </w:rPr>
              <w:t xml:space="preserve">КР КК АККК </w:t>
            </w:r>
            <w:r w:rsidRPr="009E2FED">
              <w:rPr>
                <w:sz w:val="28"/>
                <w:szCs w:val="28"/>
                <w:lang w:val="ky-KG"/>
              </w:rPr>
              <w:t>23565</w:t>
            </w:r>
            <w:r>
              <w:rPr>
                <w:sz w:val="28"/>
                <w:szCs w:val="28"/>
                <w:lang w:val="ky-KG"/>
              </w:rPr>
              <w:t xml:space="preserve"> аскер бөлүгү.</w:t>
            </w:r>
          </w:p>
        </w:tc>
      </w:tr>
      <w:tr w:rsidR="00870E24" w:rsidRPr="008639E1"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3</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 xml:space="preserve">Мамлекеттик кызмат көрсөтүүнү колдонуучулар </w:t>
            </w:r>
          </w:p>
        </w:tc>
        <w:tc>
          <w:tcPr>
            <w:tcW w:w="6662" w:type="dxa"/>
            <w:shd w:val="clear" w:color="auto" w:fill="auto"/>
          </w:tcPr>
          <w:p w:rsidR="00870E24" w:rsidRPr="008639E1" w:rsidRDefault="00870E24" w:rsidP="006E7EE1">
            <w:pPr>
              <w:contextualSpacing/>
              <w:jc w:val="both"/>
              <w:rPr>
                <w:sz w:val="28"/>
                <w:szCs w:val="28"/>
                <w:lang w:val="ky-KG"/>
              </w:rPr>
            </w:pPr>
            <w:r>
              <w:rPr>
                <w:sz w:val="28"/>
                <w:szCs w:val="28"/>
                <w:lang w:val="ky-KG"/>
              </w:rPr>
              <w:t xml:space="preserve">   Юридикалык жана жеке жактар. </w:t>
            </w:r>
          </w:p>
        </w:tc>
      </w:tr>
      <w:tr w:rsidR="00870E24" w:rsidRPr="00637FF3" w:rsidTr="006E7EE1">
        <w:tc>
          <w:tcPr>
            <w:tcW w:w="532" w:type="dxa"/>
            <w:shd w:val="clear" w:color="auto" w:fill="auto"/>
          </w:tcPr>
          <w:p w:rsidR="00870E24" w:rsidRPr="008639E1" w:rsidRDefault="00870E24" w:rsidP="006E7EE1">
            <w:pPr>
              <w:contextualSpacing/>
              <w:jc w:val="center"/>
              <w:rPr>
                <w:sz w:val="28"/>
                <w:szCs w:val="28"/>
                <w:lang w:val="ky-KG"/>
              </w:rPr>
            </w:pPr>
            <w:r w:rsidRPr="008639E1">
              <w:rPr>
                <w:sz w:val="28"/>
                <w:szCs w:val="28"/>
                <w:lang w:val="ky-KG"/>
              </w:rPr>
              <w:t>4</w:t>
            </w:r>
          </w:p>
        </w:tc>
        <w:tc>
          <w:tcPr>
            <w:tcW w:w="2588" w:type="dxa"/>
            <w:shd w:val="clear" w:color="auto" w:fill="auto"/>
          </w:tcPr>
          <w:p w:rsidR="00870E24" w:rsidRPr="008639E1" w:rsidRDefault="00870E24" w:rsidP="006E7EE1">
            <w:pPr>
              <w:contextualSpacing/>
              <w:jc w:val="both"/>
              <w:rPr>
                <w:sz w:val="28"/>
                <w:szCs w:val="28"/>
                <w:lang w:val="ky-KG"/>
              </w:rPr>
            </w:pPr>
            <w:r>
              <w:rPr>
                <w:sz w:val="28"/>
                <w:szCs w:val="28"/>
                <w:lang w:val="ky-KG"/>
              </w:rPr>
              <w:t xml:space="preserve">Мамлекеттик кызмат көрсөтүүнү  алуунун укуктук негиздери </w:t>
            </w:r>
          </w:p>
        </w:tc>
        <w:tc>
          <w:tcPr>
            <w:tcW w:w="6662" w:type="dxa"/>
            <w:shd w:val="clear" w:color="auto" w:fill="auto"/>
          </w:tcPr>
          <w:p w:rsidR="00870E24" w:rsidRDefault="00870E24" w:rsidP="006E7EE1">
            <w:pPr>
              <w:contextualSpacing/>
              <w:jc w:val="both"/>
              <w:rPr>
                <w:sz w:val="28"/>
                <w:szCs w:val="28"/>
                <w:lang w:val="ky-KG"/>
              </w:rPr>
            </w:pPr>
            <w:r>
              <w:rPr>
                <w:sz w:val="28"/>
                <w:szCs w:val="28"/>
                <w:lang w:val="ky-KG"/>
              </w:rPr>
              <w:t xml:space="preserve">   </w:t>
            </w:r>
            <w:r w:rsidRPr="008639E1">
              <w:rPr>
                <w:sz w:val="28"/>
                <w:szCs w:val="28"/>
                <w:lang w:val="ky-KG"/>
              </w:rPr>
              <w:t>Э</w:t>
            </w:r>
            <w:r>
              <w:rPr>
                <w:sz w:val="28"/>
                <w:szCs w:val="28"/>
                <w:lang w:val="ky-KG"/>
              </w:rPr>
              <w:t>герде керектүү сандагы авиациялык техника Кыргыз Республикасынын коргонуу жөндөмдүүлүгү жана коопсуздугу боюнча негизги тапшырмаларына таасир бербеген учурда гана кызмат көрсөтүлүшү мүмкүн.</w:t>
            </w:r>
          </w:p>
          <w:p w:rsidR="00870E24" w:rsidRDefault="00870E24" w:rsidP="006E7EE1">
            <w:pPr>
              <w:contextualSpacing/>
              <w:jc w:val="both"/>
              <w:rPr>
                <w:sz w:val="28"/>
                <w:szCs w:val="28"/>
                <w:lang w:val="ky-KG"/>
              </w:rPr>
            </w:pPr>
            <w:r>
              <w:rPr>
                <w:sz w:val="28"/>
                <w:szCs w:val="28"/>
                <w:lang w:val="ky-KG"/>
              </w:rPr>
              <w:t xml:space="preserve">   </w:t>
            </w:r>
            <w:r>
              <w:rPr>
                <w:sz w:val="28"/>
                <w:lang w:val="ky-KG"/>
              </w:rPr>
              <w:t xml:space="preserve">Кыргыз Республикасынын </w:t>
            </w:r>
            <w:r w:rsidRPr="00D74C9A">
              <w:rPr>
                <w:sz w:val="28"/>
                <w:lang w:val="ky-KG"/>
              </w:rPr>
              <w:t xml:space="preserve">Министрлер Кабинетинин </w:t>
            </w:r>
            <w:r>
              <w:rPr>
                <w:sz w:val="28"/>
                <w:lang w:val="ky-KG"/>
              </w:rPr>
              <w:t xml:space="preserve"> 2024-жылдын 12-июнундагы № 304 “</w:t>
            </w:r>
            <w:r w:rsidRPr="00BB0159">
              <w:rPr>
                <w:sz w:val="28"/>
                <w:lang w:val="ky-KG"/>
              </w:rPr>
              <w:t>Мамлекеттик органдардын жана алардын ведомстволук мекемелеринин мамлекеттик кызмат көрсөтүүлөрүнүн бирдиктүү реестрин бекитүү жөнүндө</w:t>
            </w:r>
            <w:r>
              <w:rPr>
                <w:sz w:val="28"/>
                <w:lang w:val="ky-KG"/>
              </w:rPr>
              <w:t>” токтому.</w:t>
            </w:r>
          </w:p>
          <w:p w:rsidR="00870E24" w:rsidRPr="00637FF3" w:rsidRDefault="00870E24" w:rsidP="006E7EE1">
            <w:pPr>
              <w:contextualSpacing/>
              <w:jc w:val="both"/>
              <w:rPr>
                <w:sz w:val="28"/>
                <w:szCs w:val="28"/>
                <w:lang w:val="ky-KG"/>
              </w:rPr>
            </w:pPr>
            <w:r>
              <w:rPr>
                <w:sz w:val="28"/>
                <w:lang w:val="ky-KG"/>
              </w:rPr>
              <w:t xml:space="preserve">   </w:t>
            </w:r>
            <w:r w:rsidRPr="004506E2">
              <w:rPr>
                <w:sz w:val="28"/>
                <w:lang w:val="ky-KG"/>
              </w:rPr>
              <w:t>Кыргыз Республикасынын Өкмөтүнүн 2021-жылдын 9-мартындагы № 84 токтому менен бекитилген Кыргыз Республикасынын Коргоо министрлиги жөнүндө ж</w:t>
            </w:r>
            <w:r>
              <w:rPr>
                <w:sz w:val="28"/>
                <w:lang w:val="ky-KG"/>
              </w:rPr>
              <w:t>обо (6-пункттун 47-п</w:t>
            </w:r>
            <w:r w:rsidRPr="004506E2">
              <w:rPr>
                <w:sz w:val="28"/>
                <w:lang w:val="ky-KG"/>
              </w:rPr>
              <w:t>унктчасы)</w:t>
            </w:r>
            <w:r>
              <w:rPr>
                <w:sz w:val="28"/>
                <w:lang w:val="ky-KG"/>
              </w:rPr>
              <w:t>.</w:t>
            </w:r>
          </w:p>
        </w:tc>
      </w:tr>
      <w:tr w:rsidR="00870E24" w:rsidRPr="00637FF3"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5</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 xml:space="preserve">Көрсөтүлүүчү мамлекеттик кызмат көрсөтүүнүн акыркы натыйжасы </w:t>
            </w:r>
          </w:p>
        </w:tc>
        <w:tc>
          <w:tcPr>
            <w:tcW w:w="6662" w:type="dxa"/>
            <w:shd w:val="clear" w:color="auto" w:fill="auto"/>
          </w:tcPr>
          <w:p w:rsidR="00870E24" w:rsidRPr="00265B4F" w:rsidRDefault="00870E24" w:rsidP="006E7EE1">
            <w:pPr>
              <w:ind w:firstLine="142"/>
              <w:contextualSpacing/>
              <w:jc w:val="both"/>
              <w:rPr>
                <w:sz w:val="28"/>
                <w:szCs w:val="28"/>
                <w:lang w:val="ky-KG"/>
              </w:rPr>
            </w:pPr>
            <w:r w:rsidRPr="004506E2">
              <w:rPr>
                <w:sz w:val="28"/>
                <w:lang w:val="ky-KG"/>
              </w:rPr>
              <w:t>Кыргыз Республикасынын  Коргоо министрлиги</w:t>
            </w:r>
            <w:r>
              <w:rPr>
                <w:sz w:val="28"/>
                <w:lang w:val="ky-KG"/>
              </w:rPr>
              <w:t xml:space="preserve">нин авиациялык кемелерин колдонуучулардын суроо-талабына жараша авиациялык атайын иштердин жыйынтыгы төмөнкүлөр болушу мүмкүн: </w:t>
            </w:r>
            <w:r w:rsidRPr="004506E2">
              <w:rPr>
                <w:sz w:val="28"/>
                <w:lang w:val="ky-KG"/>
              </w:rPr>
              <w:t xml:space="preserve"> </w:t>
            </w:r>
          </w:p>
          <w:p w:rsidR="00870E24" w:rsidRPr="00265B4F" w:rsidRDefault="00870E24" w:rsidP="00870E24">
            <w:pPr>
              <w:pStyle w:val="a5"/>
              <w:numPr>
                <w:ilvl w:val="0"/>
                <w:numId w:val="12"/>
              </w:numPr>
              <w:ind w:hanging="5"/>
              <w:jc w:val="both"/>
              <w:rPr>
                <w:sz w:val="28"/>
                <w:szCs w:val="28"/>
                <w:lang w:val="ky-KG"/>
              </w:rPr>
            </w:pPr>
            <w:r>
              <w:rPr>
                <w:sz w:val="28"/>
                <w:szCs w:val="28"/>
                <w:lang w:val="ky-KG"/>
              </w:rPr>
              <w:t>адамдарды жана жүктөрдү ташуу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айыл чарба жаатындагы атайын иштер</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курулуш</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sidRPr="00265B4F">
              <w:rPr>
                <w:sz w:val="28"/>
                <w:szCs w:val="28"/>
                <w:lang w:val="ky-KG"/>
              </w:rPr>
              <w:t>туризм</w:t>
            </w:r>
            <w:r>
              <w:rPr>
                <w:sz w:val="28"/>
                <w:szCs w:val="28"/>
                <w:lang w:val="ky-KG"/>
              </w:rPr>
              <w:t xml:space="preserve"> жана</w:t>
            </w:r>
            <w:r w:rsidRPr="00265B4F">
              <w:rPr>
                <w:sz w:val="28"/>
                <w:szCs w:val="28"/>
                <w:lang w:val="ky-KG"/>
              </w:rPr>
              <w:t xml:space="preserve"> спорт</w:t>
            </w:r>
            <w:r>
              <w:rPr>
                <w:sz w:val="28"/>
                <w:szCs w:val="28"/>
                <w:lang w:val="ky-KG"/>
              </w:rPr>
              <w:t xml:space="preserve"> жаатындагы иштер</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сүрөткө тартуу же топографиялык сүрөткө тартуу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lastRenderedPageBreak/>
              <w:t>байкоо жана кайгуул</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издөө жана куткаруу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аба жарнамасы</w:t>
            </w:r>
            <w:r w:rsidRPr="00265B4F">
              <w:rPr>
                <w:sz w:val="28"/>
                <w:szCs w:val="28"/>
                <w:lang w:val="ky-KG"/>
              </w:rPr>
              <w:t xml:space="preserve">; </w:t>
            </w:r>
          </w:p>
          <w:p w:rsidR="00870E24" w:rsidRPr="00265B4F" w:rsidRDefault="00870E24" w:rsidP="00870E24">
            <w:pPr>
              <w:pStyle w:val="a5"/>
              <w:numPr>
                <w:ilvl w:val="0"/>
                <w:numId w:val="12"/>
              </w:numPr>
              <w:ind w:hanging="5"/>
              <w:jc w:val="both"/>
              <w:rPr>
                <w:sz w:val="28"/>
                <w:szCs w:val="28"/>
                <w:lang w:val="ky-KG"/>
              </w:rPr>
            </w:pPr>
            <w:r w:rsidRPr="00265B4F">
              <w:rPr>
                <w:sz w:val="28"/>
                <w:szCs w:val="28"/>
                <w:lang w:val="ky-KG"/>
              </w:rPr>
              <w:t>медицин</w:t>
            </w:r>
            <w:r>
              <w:rPr>
                <w:sz w:val="28"/>
                <w:szCs w:val="28"/>
                <w:lang w:val="ky-KG"/>
              </w:rPr>
              <w:t>алык тейлөө</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мөңгүлөрдү м</w:t>
            </w:r>
            <w:r w:rsidRPr="00265B4F">
              <w:rPr>
                <w:sz w:val="28"/>
                <w:szCs w:val="28"/>
                <w:lang w:val="ky-KG"/>
              </w:rPr>
              <w:t xml:space="preserve">ониторинг </w:t>
            </w:r>
            <w:r>
              <w:rPr>
                <w:sz w:val="28"/>
                <w:szCs w:val="28"/>
                <w:lang w:val="ky-KG"/>
              </w:rPr>
              <w:t>кылуу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курсанттарды п</w:t>
            </w:r>
            <w:r w:rsidRPr="00265B4F">
              <w:rPr>
                <w:sz w:val="28"/>
                <w:szCs w:val="28"/>
                <w:lang w:val="ky-KG"/>
              </w:rPr>
              <w:t>ракти</w:t>
            </w:r>
            <w:r>
              <w:rPr>
                <w:sz w:val="28"/>
                <w:szCs w:val="28"/>
                <w:lang w:val="ky-KG"/>
              </w:rPr>
              <w:t>калык окутуу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бийиктиктердеги б</w:t>
            </w:r>
            <w:r w:rsidRPr="00265B4F">
              <w:rPr>
                <w:sz w:val="28"/>
                <w:szCs w:val="28"/>
                <w:lang w:val="ky-KG"/>
              </w:rPr>
              <w:t>арокамера;</w:t>
            </w:r>
          </w:p>
          <w:p w:rsidR="00870E24" w:rsidRPr="00265B4F" w:rsidRDefault="00870E24" w:rsidP="00870E24">
            <w:pPr>
              <w:pStyle w:val="a5"/>
              <w:numPr>
                <w:ilvl w:val="0"/>
                <w:numId w:val="12"/>
              </w:numPr>
              <w:ind w:hanging="5"/>
              <w:jc w:val="both"/>
              <w:rPr>
                <w:sz w:val="28"/>
                <w:szCs w:val="28"/>
                <w:lang w:val="ky-KG"/>
              </w:rPr>
            </w:pPr>
            <w:r>
              <w:rPr>
                <w:sz w:val="28"/>
                <w:szCs w:val="28"/>
                <w:lang w:val="ky-KG"/>
              </w:rPr>
              <w:t>жүктөрдү тышкы асма жабдыктарда ташуу</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Pr>
                <w:sz w:val="28"/>
                <w:szCs w:val="28"/>
                <w:lang w:val="ky-KG"/>
              </w:rPr>
              <w:t>өрттөрдү өчүрүү</w:t>
            </w:r>
            <w:r w:rsidRPr="00265B4F">
              <w:rPr>
                <w:sz w:val="28"/>
                <w:szCs w:val="28"/>
                <w:lang w:val="ky-KG"/>
              </w:rPr>
              <w:t>;</w:t>
            </w:r>
          </w:p>
          <w:p w:rsidR="00870E24" w:rsidRPr="00265B4F" w:rsidRDefault="00870E24" w:rsidP="00870E24">
            <w:pPr>
              <w:pStyle w:val="a5"/>
              <w:numPr>
                <w:ilvl w:val="0"/>
                <w:numId w:val="12"/>
              </w:numPr>
              <w:ind w:hanging="5"/>
              <w:jc w:val="both"/>
              <w:rPr>
                <w:sz w:val="28"/>
                <w:szCs w:val="28"/>
                <w:lang w:val="ky-KG"/>
              </w:rPr>
            </w:pPr>
            <w:r w:rsidRPr="00265B4F">
              <w:rPr>
                <w:sz w:val="28"/>
                <w:szCs w:val="28"/>
                <w:lang w:val="ky-KG"/>
              </w:rPr>
              <w:t>электр</w:t>
            </w:r>
            <w:r>
              <w:rPr>
                <w:sz w:val="28"/>
                <w:szCs w:val="28"/>
                <w:lang w:val="ky-KG"/>
              </w:rPr>
              <w:t xml:space="preserve"> өткөрүү чубалгыларын тейлөө</w:t>
            </w:r>
            <w:r w:rsidRPr="00265B4F">
              <w:rPr>
                <w:sz w:val="28"/>
                <w:szCs w:val="28"/>
                <w:lang w:val="ky-KG"/>
              </w:rPr>
              <w:t>;</w:t>
            </w:r>
          </w:p>
          <w:p w:rsidR="00870E24" w:rsidRDefault="00870E24" w:rsidP="00870E24">
            <w:pPr>
              <w:pStyle w:val="a5"/>
              <w:numPr>
                <w:ilvl w:val="0"/>
                <w:numId w:val="12"/>
              </w:numPr>
              <w:ind w:hanging="5"/>
              <w:jc w:val="both"/>
              <w:rPr>
                <w:sz w:val="28"/>
                <w:szCs w:val="28"/>
                <w:lang w:val="ky-KG"/>
              </w:rPr>
            </w:pPr>
            <w:r>
              <w:rPr>
                <w:sz w:val="28"/>
                <w:szCs w:val="28"/>
                <w:lang w:val="ky-KG"/>
              </w:rPr>
              <w:t>а</w:t>
            </w:r>
            <w:r w:rsidRPr="00265B4F">
              <w:rPr>
                <w:sz w:val="28"/>
                <w:szCs w:val="28"/>
                <w:lang w:val="ky-KG"/>
              </w:rPr>
              <w:t>виаци</w:t>
            </w:r>
            <w:r>
              <w:rPr>
                <w:sz w:val="28"/>
                <w:szCs w:val="28"/>
                <w:lang w:val="ky-KG"/>
              </w:rPr>
              <w:t>ялык</w:t>
            </w:r>
            <w:r w:rsidRPr="00265B4F">
              <w:rPr>
                <w:sz w:val="28"/>
                <w:szCs w:val="28"/>
                <w:lang w:val="ky-KG"/>
              </w:rPr>
              <w:t xml:space="preserve"> хими</w:t>
            </w:r>
            <w:r>
              <w:rPr>
                <w:sz w:val="28"/>
                <w:szCs w:val="28"/>
                <w:lang w:val="ky-KG"/>
              </w:rPr>
              <w:t>ялык иштер;</w:t>
            </w:r>
          </w:p>
          <w:p w:rsidR="00870E24" w:rsidRPr="0008389C" w:rsidRDefault="00870E24" w:rsidP="00870E24">
            <w:pPr>
              <w:numPr>
                <w:ilvl w:val="0"/>
                <w:numId w:val="12"/>
              </w:numPr>
              <w:ind w:left="0" w:firstLine="317"/>
              <w:contextualSpacing/>
              <w:jc w:val="both"/>
              <w:rPr>
                <w:sz w:val="28"/>
                <w:szCs w:val="28"/>
                <w:lang w:val="ky-KG"/>
              </w:rPr>
            </w:pPr>
            <w:r w:rsidRPr="0071129F">
              <w:rPr>
                <w:sz w:val="28"/>
                <w:szCs w:val="28"/>
                <w:lang w:val="ky-KG"/>
              </w:rPr>
              <w:t>авиация</w:t>
            </w:r>
            <w:r>
              <w:rPr>
                <w:sz w:val="28"/>
                <w:szCs w:val="28"/>
                <w:lang w:val="ky-KG"/>
              </w:rPr>
              <w:t>лык</w:t>
            </w:r>
            <w:r w:rsidRPr="0071129F">
              <w:rPr>
                <w:sz w:val="28"/>
                <w:szCs w:val="28"/>
                <w:lang w:val="ky-KG"/>
              </w:rPr>
              <w:t xml:space="preserve"> </w:t>
            </w:r>
            <w:r>
              <w:rPr>
                <w:sz w:val="28"/>
                <w:szCs w:val="28"/>
                <w:lang w:val="ky-KG"/>
              </w:rPr>
              <w:t>кемени</w:t>
            </w:r>
            <w:r w:rsidRPr="0071129F">
              <w:rPr>
                <w:sz w:val="28"/>
                <w:szCs w:val="28"/>
                <w:lang w:val="ky-KG"/>
              </w:rPr>
              <w:t xml:space="preserve"> күйүүчү май менен толуктоо </w:t>
            </w:r>
            <w:r>
              <w:rPr>
                <w:sz w:val="28"/>
                <w:szCs w:val="28"/>
                <w:lang w:val="ky-KG"/>
              </w:rPr>
              <w:t>майкуйгуч</w:t>
            </w:r>
            <w:r w:rsidRPr="0071129F">
              <w:rPr>
                <w:sz w:val="28"/>
                <w:szCs w:val="28"/>
                <w:lang w:val="ky-KG"/>
              </w:rPr>
              <w:t xml:space="preserve"> </w:t>
            </w:r>
            <w:r>
              <w:rPr>
                <w:sz w:val="28"/>
                <w:szCs w:val="28"/>
                <w:lang w:val="ky-KG"/>
              </w:rPr>
              <w:t>аркылуу жүзөгө ашырылат.</w:t>
            </w:r>
          </w:p>
          <w:p w:rsidR="00870E24" w:rsidRPr="00265B4F" w:rsidRDefault="00870E24" w:rsidP="006E7EE1">
            <w:pPr>
              <w:pStyle w:val="a5"/>
              <w:ind w:left="0" w:firstLine="175"/>
              <w:jc w:val="both"/>
              <w:rPr>
                <w:sz w:val="28"/>
                <w:szCs w:val="28"/>
                <w:lang w:val="ky-KG"/>
              </w:rPr>
            </w:pPr>
            <w:r>
              <w:rPr>
                <w:sz w:val="28"/>
                <w:szCs w:val="28"/>
                <w:lang w:val="ky-KG"/>
              </w:rPr>
              <w:t xml:space="preserve">   Аткарылган иштердин натыйжасында Тапшырыкчы жана Аткаруучу түзүлгөн келишимге ылайык аткарылган иштердин актысына кол коюшат.</w:t>
            </w:r>
          </w:p>
        </w:tc>
      </w:tr>
      <w:tr w:rsidR="00870E24" w:rsidRPr="007F1B80"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lastRenderedPageBreak/>
              <w:t>6</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Мамлекеттик кызмат көрсөтүүнү  алуунун шарттары</w:t>
            </w:r>
          </w:p>
        </w:tc>
        <w:tc>
          <w:tcPr>
            <w:tcW w:w="6662" w:type="dxa"/>
            <w:shd w:val="clear" w:color="auto" w:fill="auto"/>
          </w:tcPr>
          <w:p w:rsidR="00870E24" w:rsidRPr="00265B4F" w:rsidRDefault="00870E24" w:rsidP="006E7EE1">
            <w:pPr>
              <w:tabs>
                <w:tab w:val="left" w:pos="375"/>
              </w:tabs>
              <w:ind w:firstLine="459"/>
              <w:contextualSpacing/>
              <w:jc w:val="both"/>
              <w:rPr>
                <w:sz w:val="28"/>
                <w:szCs w:val="28"/>
                <w:lang w:val="ky-KG"/>
              </w:rPr>
            </w:pPr>
            <w:r>
              <w:rPr>
                <w:sz w:val="28"/>
                <w:szCs w:val="28"/>
                <w:lang w:val="ky-KG"/>
              </w:rPr>
              <w:t>Кызматтарды к</w:t>
            </w:r>
            <w:r w:rsidRPr="0035560A">
              <w:rPr>
                <w:sz w:val="28"/>
                <w:szCs w:val="28"/>
                <w:lang w:val="ky-KG"/>
              </w:rPr>
              <w:t>ө</w:t>
            </w:r>
            <w:r w:rsidRPr="0035560A">
              <w:rPr>
                <w:color w:val="2B2B2B"/>
                <w:sz w:val="28"/>
                <w:szCs w:val="28"/>
                <w:shd w:val="clear" w:color="auto" w:fill="FFFFFF"/>
                <w:lang w:val="ky-KG"/>
              </w:rPr>
              <w:t>рс</w:t>
            </w:r>
            <w:r w:rsidRPr="0035560A">
              <w:rPr>
                <w:sz w:val="28"/>
                <w:szCs w:val="28"/>
                <w:lang w:val="ky-KG"/>
              </w:rPr>
              <w:t>ө</w:t>
            </w:r>
            <w:r w:rsidRPr="0035560A">
              <w:rPr>
                <w:color w:val="2B2B2B"/>
                <w:sz w:val="28"/>
                <w:szCs w:val="28"/>
                <w:shd w:val="clear" w:color="auto" w:fill="FFFFFF"/>
                <w:lang w:val="ky-KG"/>
              </w:rPr>
              <w:t>т</w:t>
            </w:r>
            <w:r w:rsidRPr="0035560A">
              <w:rPr>
                <w:sz w:val="28"/>
                <w:szCs w:val="28"/>
                <w:lang w:val="ky-KG"/>
              </w:rPr>
              <w:t>үү</w:t>
            </w:r>
            <w:r>
              <w:rPr>
                <w:sz w:val="28"/>
                <w:szCs w:val="28"/>
                <w:lang w:val="ky-KG"/>
              </w:rPr>
              <w:t xml:space="preserve"> т</w:t>
            </w:r>
            <w:r w:rsidRPr="0035560A">
              <w:rPr>
                <w:sz w:val="28"/>
                <w:szCs w:val="28"/>
                <w:lang w:val="ky-KG"/>
              </w:rPr>
              <w:t>ө</w:t>
            </w:r>
            <w:r>
              <w:rPr>
                <w:sz w:val="28"/>
                <w:szCs w:val="28"/>
                <w:lang w:val="ky-KG"/>
              </w:rPr>
              <w:t>м</w:t>
            </w:r>
            <w:r w:rsidRPr="0035560A">
              <w:rPr>
                <w:sz w:val="28"/>
                <w:szCs w:val="28"/>
                <w:lang w:val="ky-KG"/>
              </w:rPr>
              <w:t>ө</w:t>
            </w:r>
            <w:r>
              <w:rPr>
                <w:sz w:val="28"/>
                <w:szCs w:val="28"/>
                <w:lang w:val="ky-KG"/>
              </w:rPr>
              <w:t>нкүдөй ж</w:t>
            </w:r>
            <w:r w:rsidRPr="0035560A">
              <w:rPr>
                <w:sz w:val="28"/>
                <w:szCs w:val="28"/>
                <w:lang w:val="ky-KG"/>
              </w:rPr>
              <w:t>ү</w:t>
            </w:r>
            <w:r>
              <w:rPr>
                <w:sz w:val="28"/>
                <w:szCs w:val="28"/>
                <w:lang w:val="ky-KG"/>
              </w:rPr>
              <w:t>з</w:t>
            </w:r>
            <w:r w:rsidRPr="0035560A">
              <w:rPr>
                <w:sz w:val="28"/>
                <w:szCs w:val="28"/>
                <w:lang w:val="ky-KG"/>
              </w:rPr>
              <w:t>ө</w:t>
            </w:r>
            <w:r>
              <w:rPr>
                <w:sz w:val="28"/>
                <w:szCs w:val="28"/>
                <w:lang w:val="ky-KG"/>
              </w:rPr>
              <w:t>г</w:t>
            </w:r>
            <w:r w:rsidRPr="0035560A">
              <w:rPr>
                <w:sz w:val="28"/>
                <w:szCs w:val="28"/>
                <w:lang w:val="ky-KG"/>
              </w:rPr>
              <w:t>ө</w:t>
            </w:r>
            <w:r>
              <w:rPr>
                <w:sz w:val="28"/>
                <w:szCs w:val="28"/>
                <w:lang w:val="ky-KG"/>
              </w:rPr>
              <w:t xml:space="preserve"> ашырылат:</w:t>
            </w:r>
          </w:p>
          <w:p w:rsidR="00870E24" w:rsidRDefault="00870E24" w:rsidP="00870E24">
            <w:pPr>
              <w:numPr>
                <w:ilvl w:val="0"/>
                <w:numId w:val="13"/>
              </w:numPr>
              <w:tabs>
                <w:tab w:val="left" w:pos="375"/>
              </w:tabs>
              <w:ind w:left="33" w:firstLine="426"/>
              <w:contextualSpacing/>
              <w:jc w:val="both"/>
              <w:rPr>
                <w:sz w:val="28"/>
                <w:szCs w:val="28"/>
                <w:lang w:val="ky-KG"/>
              </w:rPr>
            </w:pPr>
            <w:r w:rsidRPr="00265B4F">
              <w:rPr>
                <w:sz w:val="28"/>
                <w:szCs w:val="28"/>
                <w:lang w:val="ky-KG"/>
              </w:rPr>
              <w:t>аэродром</w:t>
            </w:r>
            <w:r>
              <w:rPr>
                <w:sz w:val="28"/>
                <w:szCs w:val="28"/>
                <w:lang w:val="ky-KG"/>
              </w:rPr>
              <w:t>до</w:t>
            </w:r>
            <w:r w:rsidRPr="00265B4F">
              <w:rPr>
                <w:sz w:val="28"/>
                <w:szCs w:val="28"/>
                <w:lang w:val="ky-KG"/>
              </w:rPr>
              <w:t xml:space="preserve">, </w:t>
            </w:r>
            <w:r>
              <w:rPr>
                <w:sz w:val="28"/>
                <w:szCs w:val="28"/>
                <w:lang w:val="ky-KG"/>
              </w:rPr>
              <w:t>даярдалган аянтчаларда</w:t>
            </w:r>
            <w:r w:rsidRPr="00265B4F">
              <w:rPr>
                <w:sz w:val="28"/>
                <w:szCs w:val="28"/>
                <w:lang w:val="ky-KG"/>
              </w:rPr>
              <w:t>, аэропорт</w:t>
            </w:r>
            <w:r>
              <w:rPr>
                <w:sz w:val="28"/>
                <w:szCs w:val="28"/>
                <w:lang w:val="ky-KG"/>
              </w:rPr>
              <w:t>то</w:t>
            </w:r>
            <w:r w:rsidRPr="00265B4F">
              <w:rPr>
                <w:sz w:val="28"/>
                <w:szCs w:val="28"/>
                <w:lang w:val="ky-KG"/>
              </w:rPr>
              <w:t xml:space="preserve">, </w:t>
            </w:r>
            <w:r>
              <w:rPr>
                <w:sz w:val="28"/>
                <w:szCs w:val="28"/>
                <w:lang w:val="ky-KG"/>
              </w:rPr>
              <w:t>тоо аянтчасында;</w:t>
            </w:r>
          </w:p>
          <w:p w:rsidR="00870E24" w:rsidRDefault="00870E24" w:rsidP="00870E24">
            <w:pPr>
              <w:numPr>
                <w:ilvl w:val="0"/>
                <w:numId w:val="13"/>
              </w:numPr>
              <w:tabs>
                <w:tab w:val="left" w:pos="375"/>
              </w:tabs>
              <w:ind w:left="33" w:firstLine="426"/>
              <w:contextualSpacing/>
              <w:jc w:val="both"/>
              <w:rPr>
                <w:sz w:val="28"/>
                <w:szCs w:val="28"/>
                <w:lang w:val="ky-KG"/>
              </w:rPr>
            </w:pPr>
            <w:r>
              <w:rPr>
                <w:sz w:val="28"/>
                <w:szCs w:val="28"/>
                <w:lang w:val="ky-KG"/>
              </w:rPr>
              <w:t>жандуу кезек принциби боюнча;</w:t>
            </w:r>
          </w:p>
          <w:p w:rsidR="00870E24" w:rsidRDefault="00870E24" w:rsidP="00870E24">
            <w:pPr>
              <w:numPr>
                <w:ilvl w:val="0"/>
                <w:numId w:val="13"/>
              </w:numPr>
              <w:tabs>
                <w:tab w:val="left" w:pos="375"/>
              </w:tabs>
              <w:ind w:left="33" w:firstLine="426"/>
              <w:contextualSpacing/>
              <w:jc w:val="both"/>
              <w:rPr>
                <w:sz w:val="28"/>
                <w:szCs w:val="28"/>
                <w:lang w:val="ky-KG"/>
              </w:rPr>
            </w:pPr>
            <w:r>
              <w:rPr>
                <w:sz w:val="28"/>
                <w:szCs w:val="28"/>
                <w:lang w:val="ky-KG"/>
              </w:rPr>
              <w:t>жеңилдетилген категориядагы жарандар  (Улуу Ата Мекендик согуштун катышуучулары, майыптары, ооруктун эмгекчилери, кош бойлуу аялдар) кезексиз тейленет;</w:t>
            </w:r>
          </w:p>
          <w:p w:rsidR="00870E24" w:rsidRPr="0008389C" w:rsidRDefault="00870E24" w:rsidP="00870E24">
            <w:pPr>
              <w:numPr>
                <w:ilvl w:val="0"/>
                <w:numId w:val="13"/>
              </w:numPr>
              <w:tabs>
                <w:tab w:val="left" w:pos="375"/>
              </w:tabs>
              <w:ind w:left="33" w:firstLine="426"/>
              <w:contextualSpacing/>
              <w:jc w:val="both"/>
              <w:rPr>
                <w:sz w:val="28"/>
                <w:szCs w:val="28"/>
                <w:lang w:val="ky-KG"/>
              </w:rPr>
            </w:pPr>
            <w:r w:rsidRPr="0008389C">
              <w:rPr>
                <w:sz w:val="28"/>
                <w:szCs w:val="28"/>
                <w:lang w:val="ky-KG"/>
              </w:rPr>
              <w:t xml:space="preserve"> мамлекеттик кызмат </w:t>
            </w:r>
            <w:r>
              <w:rPr>
                <w:sz w:val="28"/>
                <w:szCs w:val="28"/>
                <w:lang w:val="ky-KG"/>
              </w:rPr>
              <w:t xml:space="preserve">көрсөтүү арыз берүүчүнүн </w:t>
            </w:r>
            <w:r w:rsidRPr="0008389C">
              <w:rPr>
                <w:sz w:val="28"/>
                <w:szCs w:val="28"/>
                <w:lang w:val="ky-KG"/>
              </w:rPr>
              <w:t>тандоосу боюнча мамлекеттик же расмий тилде көрсөтүлөт.</w:t>
            </w:r>
          </w:p>
          <w:p w:rsidR="00870E24" w:rsidRPr="00265B4F" w:rsidRDefault="00870E24" w:rsidP="006E7EE1">
            <w:pPr>
              <w:tabs>
                <w:tab w:val="left" w:pos="375"/>
              </w:tabs>
              <w:ind w:firstLine="459"/>
              <w:contextualSpacing/>
              <w:jc w:val="both"/>
              <w:rPr>
                <w:sz w:val="28"/>
                <w:szCs w:val="28"/>
                <w:lang w:val="ky-KG"/>
              </w:rPr>
            </w:pPr>
            <w:r>
              <w:rPr>
                <w:sz w:val="28"/>
                <w:szCs w:val="28"/>
                <w:lang w:val="ky-KG"/>
              </w:rPr>
              <w:t>Мамлекеттик кызмат көрсөтүүдө күтүүнүн төмөнкү шарттары каралган:</w:t>
            </w:r>
          </w:p>
          <w:p w:rsidR="00870E24" w:rsidRDefault="00870E24" w:rsidP="00870E24">
            <w:pPr>
              <w:numPr>
                <w:ilvl w:val="0"/>
                <w:numId w:val="14"/>
              </w:numPr>
              <w:tabs>
                <w:tab w:val="left" w:pos="375"/>
              </w:tabs>
              <w:ind w:left="33" w:firstLine="426"/>
              <w:contextualSpacing/>
              <w:jc w:val="both"/>
              <w:rPr>
                <w:sz w:val="28"/>
                <w:szCs w:val="28"/>
                <w:lang w:val="ky-KG"/>
              </w:rPr>
            </w:pPr>
            <w:r>
              <w:rPr>
                <w:sz w:val="28"/>
                <w:szCs w:val="28"/>
                <w:lang w:val="ky-KG"/>
              </w:rPr>
              <w:t xml:space="preserve">  бекитилген  санитардык ченемдерге жооп берген жайларда;</w:t>
            </w:r>
          </w:p>
          <w:p w:rsidR="00870E24" w:rsidRDefault="00870E24" w:rsidP="00870E24">
            <w:pPr>
              <w:numPr>
                <w:ilvl w:val="0"/>
                <w:numId w:val="14"/>
              </w:numPr>
              <w:tabs>
                <w:tab w:val="left" w:pos="375"/>
              </w:tabs>
              <w:ind w:left="33" w:firstLine="426"/>
              <w:contextualSpacing/>
              <w:jc w:val="both"/>
              <w:rPr>
                <w:sz w:val="28"/>
                <w:szCs w:val="28"/>
                <w:lang w:val="ky-KG"/>
              </w:rPr>
            </w:pPr>
            <w:r>
              <w:rPr>
                <w:sz w:val="28"/>
                <w:szCs w:val="28"/>
                <w:lang w:val="ky-KG"/>
              </w:rPr>
              <w:t xml:space="preserve">  </w:t>
            </w:r>
            <w:r w:rsidRPr="007F1B80">
              <w:rPr>
                <w:sz w:val="28"/>
                <w:szCs w:val="28"/>
                <w:lang w:val="ky-KG"/>
              </w:rPr>
              <w:t>санитардык-гигиеналык жайларга (жуунуучу бөлмө, даараткана) жарандардын тоскоолдуксуз киришин камсыздоо, ошонун ичинде майып</w:t>
            </w:r>
            <w:r>
              <w:rPr>
                <w:sz w:val="28"/>
                <w:szCs w:val="28"/>
                <w:lang w:val="ky-KG"/>
              </w:rPr>
              <w:t>тыгы бар</w:t>
            </w:r>
            <w:r w:rsidRPr="007F1B80">
              <w:rPr>
                <w:sz w:val="28"/>
                <w:szCs w:val="28"/>
                <w:lang w:val="ky-KG"/>
              </w:rPr>
              <w:t xml:space="preserve"> адамдар үчүн пандустардын, кармагычтардын, жабдылган дааратканалардын бардыгы;</w:t>
            </w:r>
          </w:p>
          <w:p w:rsidR="00870E24" w:rsidRPr="007F1B80" w:rsidRDefault="00870E24" w:rsidP="00870E24">
            <w:pPr>
              <w:numPr>
                <w:ilvl w:val="0"/>
                <w:numId w:val="14"/>
              </w:numPr>
              <w:tabs>
                <w:tab w:val="left" w:pos="386"/>
              </w:tabs>
              <w:ind w:left="33" w:firstLine="426"/>
              <w:contextualSpacing/>
              <w:jc w:val="both"/>
              <w:rPr>
                <w:sz w:val="28"/>
                <w:szCs w:val="28"/>
                <w:lang w:val="ky-KG"/>
              </w:rPr>
            </w:pPr>
            <w:r>
              <w:rPr>
                <w:sz w:val="28"/>
                <w:szCs w:val="28"/>
                <w:lang w:val="ky-KG"/>
              </w:rPr>
              <w:t xml:space="preserve">  уюм күтүү үчүн орундар, суу түтүктөр, телефондор менен камсыздалат.</w:t>
            </w:r>
          </w:p>
        </w:tc>
      </w:tr>
      <w:tr w:rsidR="00870E24" w:rsidRPr="00782743" w:rsidTr="006E7EE1">
        <w:tc>
          <w:tcPr>
            <w:tcW w:w="532" w:type="dxa"/>
            <w:shd w:val="clear" w:color="auto" w:fill="auto"/>
          </w:tcPr>
          <w:p w:rsidR="00870E24" w:rsidRPr="00265B4F" w:rsidRDefault="00870E24" w:rsidP="006E7EE1">
            <w:pPr>
              <w:contextualSpacing/>
              <w:jc w:val="center"/>
              <w:rPr>
                <w:b/>
                <w:sz w:val="28"/>
                <w:szCs w:val="28"/>
              </w:rPr>
            </w:pPr>
            <w:r w:rsidRPr="00265B4F">
              <w:rPr>
                <w:b/>
                <w:sz w:val="28"/>
                <w:szCs w:val="28"/>
              </w:rPr>
              <w:t>7</w:t>
            </w:r>
          </w:p>
        </w:tc>
        <w:tc>
          <w:tcPr>
            <w:tcW w:w="2588" w:type="dxa"/>
            <w:shd w:val="clear" w:color="auto" w:fill="auto"/>
          </w:tcPr>
          <w:p w:rsidR="00870E24" w:rsidRDefault="00870E24" w:rsidP="006E7EE1">
            <w:pPr>
              <w:contextualSpacing/>
              <w:jc w:val="both"/>
              <w:rPr>
                <w:sz w:val="28"/>
                <w:szCs w:val="28"/>
                <w:lang w:val="ky-KG"/>
              </w:rPr>
            </w:pPr>
            <w:r>
              <w:rPr>
                <w:sz w:val="28"/>
                <w:szCs w:val="28"/>
                <w:lang w:val="ky-KG"/>
              </w:rPr>
              <w:t>Мамлекеттик кызмат көрсөтүүнүн мөөнөтү</w:t>
            </w:r>
          </w:p>
          <w:p w:rsidR="00870E24" w:rsidRDefault="00870E24" w:rsidP="006E7EE1">
            <w:pPr>
              <w:contextualSpacing/>
              <w:jc w:val="both"/>
              <w:rPr>
                <w:sz w:val="28"/>
                <w:szCs w:val="28"/>
                <w:lang w:val="ky-KG"/>
              </w:rPr>
            </w:pPr>
          </w:p>
          <w:p w:rsidR="00870E24" w:rsidRDefault="00870E24" w:rsidP="006E7EE1">
            <w:pPr>
              <w:contextualSpacing/>
              <w:jc w:val="both"/>
              <w:rPr>
                <w:sz w:val="28"/>
                <w:szCs w:val="28"/>
              </w:rPr>
            </w:pPr>
          </w:p>
          <w:p w:rsidR="00870E24" w:rsidRPr="00265B4F" w:rsidRDefault="00870E24" w:rsidP="006E7EE1">
            <w:pPr>
              <w:contextualSpacing/>
              <w:jc w:val="both"/>
              <w:rPr>
                <w:sz w:val="28"/>
                <w:szCs w:val="28"/>
              </w:rPr>
            </w:pPr>
          </w:p>
        </w:tc>
        <w:tc>
          <w:tcPr>
            <w:tcW w:w="6662" w:type="dxa"/>
            <w:shd w:val="clear" w:color="auto" w:fill="auto"/>
          </w:tcPr>
          <w:p w:rsidR="00870E24" w:rsidRPr="00575003" w:rsidRDefault="00870E24" w:rsidP="006E7EE1">
            <w:pPr>
              <w:contextualSpacing/>
              <w:jc w:val="both"/>
              <w:rPr>
                <w:sz w:val="28"/>
                <w:szCs w:val="28"/>
                <w:lang w:val="ky-KG"/>
              </w:rPr>
            </w:pPr>
            <w:r>
              <w:rPr>
                <w:sz w:val="28"/>
                <w:szCs w:val="28"/>
                <w:lang w:val="ky-KG"/>
              </w:rPr>
              <w:lastRenderedPageBreak/>
              <w:t>К</w:t>
            </w:r>
            <w:r w:rsidRPr="00575003">
              <w:rPr>
                <w:sz w:val="28"/>
                <w:szCs w:val="28"/>
                <w:lang w:val="ky-KG"/>
              </w:rPr>
              <w:t>ызмат көрсөтүүнүн жалпы мөөнөтү жасай турган иштердин көлөмүнө карата жана кызмат көрсөтүүгө карата түзүлгөн келишимге негизделип аныкталат</w:t>
            </w:r>
          </w:p>
        </w:tc>
      </w:tr>
      <w:tr w:rsidR="00870E24" w:rsidRPr="00782743" w:rsidTr="006E7EE1">
        <w:tc>
          <w:tcPr>
            <w:tcW w:w="9782" w:type="dxa"/>
            <w:gridSpan w:val="3"/>
            <w:shd w:val="clear" w:color="auto" w:fill="auto"/>
          </w:tcPr>
          <w:p w:rsidR="00870E24" w:rsidRPr="00265B4F" w:rsidRDefault="00870E24" w:rsidP="006E7EE1">
            <w:pPr>
              <w:contextualSpacing/>
              <w:jc w:val="center"/>
              <w:rPr>
                <w:sz w:val="28"/>
                <w:szCs w:val="28"/>
              </w:rPr>
            </w:pPr>
            <w:r>
              <w:rPr>
                <w:b/>
                <w:sz w:val="28"/>
                <w:szCs w:val="28"/>
                <w:lang w:val="ky-KG"/>
              </w:rPr>
              <w:t>Авиациялык кызматтарды алуучуларды маалымдоо</w:t>
            </w:r>
          </w:p>
        </w:tc>
      </w:tr>
      <w:tr w:rsidR="00870E24" w:rsidRPr="00C04A07"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8</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 xml:space="preserve">Керектөөчүгө көрсөтүлүүчү мамлекеттик кызмат (керектүү маалыматтардын тизмеги) жана стандарташтырууга жооптуу мамлекеттик орган жөнүндө маалымдоо </w:t>
            </w:r>
          </w:p>
        </w:tc>
        <w:tc>
          <w:tcPr>
            <w:tcW w:w="6662" w:type="dxa"/>
            <w:shd w:val="clear" w:color="auto" w:fill="auto"/>
          </w:tcPr>
          <w:p w:rsidR="00870E24" w:rsidRDefault="00870E24" w:rsidP="006E7EE1">
            <w:pPr>
              <w:pStyle w:val="tkTablica"/>
              <w:spacing w:after="0" w:line="240" w:lineRule="auto"/>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   Кызмат жөнүндө маалыматты: </w:t>
            </w:r>
          </w:p>
          <w:p w:rsidR="00870E24" w:rsidRPr="00870E24" w:rsidRDefault="00870E24" w:rsidP="006E7EE1">
            <w:pPr>
              <w:pStyle w:val="tkTablica"/>
              <w:spacing w:after="0" w:line="240" w:lineRule="auto"/>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70E24">
              <w:rPr>
                <w:rFonts w:ascii="Times New Roman" w:hAnsi="Times New Roman" w:cs="Times New Roman"/>
                <w:sz w:val="28"/>
                <w:szCs w:val="28"/>
                <w:lang w:val="ky-KG"/>
              </w:rPr>
              <w:t xml:space="preserve">1) </w:t>
            </w:r>
            <w:r>
              <w:rPr>
                <w:rFonts w:ascii="Times New Roman" w:hAnsi="Times New Roman" w:cs="Times New Roman"/>
                <w:sz w:val="28"/>
                <w:szCs w:val="28"/>
                <w:lang w:val="ky-KG"/>
              </w:rPr>
              <w:t>Кыргыз Республикасынын Коргоо министрлигинин расмий сайтында</w:t>
            </w:r>
            <w:r w:rsidRPr="00870E24">
              <w:rPr>
                <w:rFonts w:ascii="Times New Roman" w:hAnsi="Times New Roman" w:cs="Times New Roman"/>
                <w:sz w:val="28"/>
                <w:szCs w:val="28"/>
                <w:lang w:val="ky-KG"/>
              </w:rPr>
              <w:t xml:space="preserve"> </w:t>
            </w:r>
            <w:r w:rsidRPr="00870E24">
              <w:rPr>
                <w:rFonts w:ascii="Times New Roman" w:hAnsi="Times New Roman" w:cs="Times New Roman"/>
                <w:b/>
                <w:sz w:val="28"/>
                <w:szCs w:val="28"/>
                <w:lang w:val="ky-KG"/>
              </w:rPr>
              <w:t>(mil.gov.kg);</w:t>
            </w:r>
          </w:p>
          <w:p w:rsidR="00870E24" w:rsidRPr="00870E24" w:rsidRDefault="00870E24" w:rsidP="006E7EE1">
            <w:pPr>
              <w:contextualSpacing/>
              <w:jc w:val="both"/>
              <w:rPr>
                <w:sz w:val="28"/>
                <w:szCs w:val="28"/>
                <w:lang w:val="ru-RU"/>
              </w:rPr>
            </w:pPr>
            <w:r>
              <w:rPr>
                <w:sz w:val="28"/>
                <w:szCs w:val="28"/>
                <w:lang w:val="ky-KG"/>
              </w:rPr>
              <w:t xml:space="preserve">   </w:t>
            </w:r>
            <w:r w:rsidRPr="00870E24">
              <w:rPr>
                <w:sz w:val="28"/>
                <w:szCs w:val="28"/>
                <w:lang w:val="ru-RU"/>
              </w:rPr>
              <w:t>2)</w:t>
            </w:r>
            <w:r>
              <w:rPr>
                <w:sz w:val="28"/>
                <w:szCs w:val="28"/>
              </w:rPr>
              <w:sym w:font="Symbol" w:char="F020"/>
            </w:r>
            <w:r>
              <w:rPr>
                <w:sz w:val="28"/>
                <w:szCs w:val="28"/>
              </w:rPr>
              <w:sym w:font="Symbol" w:char="F020"/>
            </w:r>
            <w:r>
              <w:rPr>
                <w:sz w:val="28"/>
                <w:szCs w:val="28"/>
                <w:lang w:val="ky-KG"/>
              </w:rPr>
              <w:t>Кыргыз Республикасынын Коргоо министрлигинин коомдук кабылдамасында</w:t>
            </w:r>
            <w:r w:rsidRPr="00870E24">
              <w:rPr>
                <w:sz w:val="28"/>
                <w:szCs w:val="28"/>
                <w:lang w:val="ru-RU"/>
              </w:rPr>
              <w:t xml:space="preserve">; </w:t>
            </w:r>
          </w:p>
          <w:p w:rsidR="00870E24" w:rsidRPr="00265B4F" w:rsidRDefault="00870E24" w:rsidP="006E7EE1">
            <w:pPr>
              <w:contextualSpacing/>
              <w:jc w:val="both"/>
              <w:rPr>
                <w:sz w:val="28"/>
                <w:szCs w:val="28"/>
              </w:rPr>
            </w:pPr>
            <w:r>
              <w:rPr>
                <w:sz w:val="28"/>
                <w:szCs w:val="28"/>
                <w:lang w:val="ky-KG"/>
              </w:rPr>
              <w:t xml:space="preserve">   </w:t>
            </w:r>
            <w:r>
              <w:rPr>
                <w:sz w:val="28"/>
                <w:szCs w:val="28"/>
              </w:rPr>
              <w:t xml:space="preserve">3) </w:t>
            </w:r>
            <w:r w:rsidRPr="00265B4F">
              <w:rPr>
                <w:sz w:val="28"/>
                <w:szCs w:val="28"/>
              </w:rPr>
              <w:t>телефон</w:t>
            </w:r>
            <w:r>
              <w:rPr>
                <w:sz w:val="28"/>
                <w:szCs w:val="28"/>
                <w:lang w:val="ky-KG"/>
              </w:rPr>
              <w:t xml:space="preserve"> аркылуу</w:t>
            </w:r>
            <w:r w:rsidRPr="00265B4F">
              <w:rPr>
                <w:sz w:val="28"/>
                <w:szCs w:val="28"/>
              </w:rPr>
              <w:t>;</w:t>
            </w:r>
          </w:p>
          <w:p w:rsidR="00870E24" w:rsidRPr="007F1B80" w:rsidRDefault="00870E24" w:rsidP="006E7EE1">
            <w:pPr>
              <w:pStyle w:val="a5"/>
              <w:tabs>
                <w:tab w:val="left" w:pos="563"/>
              </w:tabs>
              <w:ind w:left="0"/>
              <w:jc w:val="both"/>
              <w:rPr>
                <w:sz w:val="28"/>
                <w:szCs w:val="28"/>
                <w:lang w:eastAsia="ru-RU"/>
              </w:rPr>
            </w:pPr>
            <w:r>
              <w:rPr>
                <w:sz w:val="28"/>
                <w:szCs w:val="28"/>
                <w:lang w:val="ky-KG"/>
              </w:rPr>
              <w:t xml:space="preserve">   4) </w:t>
            </w:r>
            <w:r w:rsidRPr="00265B4F">
              <w:rPr>
                <w:sz w:val="28"/>
                <w:szCs w:val="28"/>
              </w:rPr>
              <w:t>электрон</w:t>
            </w:r>
            <w:r>
              <w:rPr>
                <w:sz w:val="28"/>
                <w:szCs w:val="28"/>
                <w:lang w:val="ky-KG"/>
              </w:rPr>
              <w:t>дук</w:t>
            </w:r>
            <w:r w:rsidRPr="00265B4F">
              <w:rPr>
                <w:sz w:val="28"/>
                <w:szCs w:val="28"/>
              </w:rPr>
              <w:t xml:space="preserve"> форм</w:t>
            </w:r>
            <w:r>
              <w:rPr>
                <w:sz w:val="28"/>
                <w:szCs w:val="28"/>
                <w:lang w:val="ky-KG"/>
              </w:rPr>
              <w:t>ада</w:t>
            </w:r>
            <w:r w:rsidRPr="00265B4F">
              <w:rPr>
                <w:sz w:val="28"/>
                <w:szCs w:val="28"/>
              </w:rPr>
              <w:t xml:space="preserve">: </w:t>
            </w:r>
            <w:r>
              <w:rPr>
                <w:b/>
                <w:sz w:val="28"/>
                <w:szCs w:val="28"/>
                <w:u w:val="single"/>
              </w:rPr>
              <w:fldChar w:fldCharType="begin"/>
            </w:r>
            <w:r>
              <w:rPr>
                <w:b/>
                <w:sz w:val="28"/>
                <w:szCs w:val="28"/>
                <w:u w:val="single"/>
              </w:rPr>
              <w:instrText xml:space="preserve"> HYPERLINK "mailto:</w:instrText>
            </w:r>
            <w:r w:rsidRPr="007F1B80">
              <w:rPr>
                <w:b/>
                <w:sz w:val="28"/>
                <w:szCs w:val="28"/>
                <w:u w:val="single"/>
              </w:rPr>
              <w:instrText>mokr@mil.gov.kg</w:instrText>
            </w:r>
          </w:p>
          <w:p w:rsidR="00870E24" w:rsidRPr="001C06EA" w:rsidRDefault="00870E24" w:rsidP="00870E24">
            <w:pPr>
              <w:pStyle w:val="a5"/>
              <w:numPr>
                <w:ilvl w:val="0"/>
                <w:numId w:val="15"/>
              </w:numPr>
              <w:tabs>
                <w:tab w:val="left" w:pos="563"/>
              </w:tabs>
              <w:jc w:val="both"/>
              <w:rPr>
                <w:rStyle w:val="af3"/>
                <w:sz w:val="28"/>
                <w:szCs w:val="28"/>
                <w:lang w:eastAsia="ru-RU"/>
              </w:rPr>
            </w:pPr>
            <w:r>
              <w:rPr>
                <w:b/>
                <w:sz w:val="28"/>
                <w:szCs w:val="28"/>
                <w:u w:val="single"/>
              </w:rPr>
              <w:instrText xml:space="preserve">" </w:instrText>
            </w:r>
            <w:r>
              <w:rPr>
                <w:b/>
                <w:sz w:val="28"/>
                <w:szCs w:val="28"/>
                <w:u w:val="single"/>
              </w:rPr>
              <w:fldChar w:fldCharType="separate"/>
            </w:r>
            <w:r w:rsidRPr="001C06EA">
              <w:rPr>
                <w:rStyle w:val="af3"/>
                <w:b/>
                <w:sz w:val="28"/>
                <w:szCs w:val="28"/>
              </w:rPr>
              <w:t>mokr@mil.gov.kg</w:t>
            </w:r>
          </w:p>
          <w:p w:rsidR="00870E24" w:rsidRPr="00942280" w:rsidRDefault="00870E24" w:rsidP="006E7EE1">
            <w:pPr>
              <w:contextualSpacing/>
              <w:jc w:val="both"/>
              <w:rPr>
                <w:sz w:val="28"/>
                <w:szCs w:val="28"/>
                <w:lang w:val="ky-KG"/>
              </w:rPr>
            </w:pPr>
            <w:r>
              <w:rPr>
                <w:b/>
                <w:sz w:val="28"/>
                <w:szCs w:val="28"/>
                <w:u w:val="single"/>
              </w:rPr>
              <w:fldChar w:fldCharType="end"/>
            </w:r>
            <w:r w:rsidRPr="00265B4F">
              <w:rPr>
                <w:sz w:val="28"/>
                <w:szCs w:val="28"/>
              </w:rPr>
              <w:t xml:space="preserve"> </w:t>
            </w:r>
            <w:r>
              <w:rPr>
                <w:sz w:val="28"/>
                <w:szCs w:val="28"/>
                <w:lang w:val="ky-KG"/>
              </w:rPr>
              <w:t>алса болот.</w:t>
            </w:r>
          </w:p>
          <w:p w:rsidR="00870E24" w:rsidRDefault="00870E24" w:rsidP="006E7EE1">
            <w:pPr>
              <w:pStyle w:val="tkTablica"/>
              <w:spacing w:after="0" w:line="240" w:lineRule="auto"/>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    Маалымат мамлекеттик жана расмий тилдерде берилет. </w:t>
            </w:r>
          </w:p>
          <w:p w:rsidR="00870E24" w:rsidRPr="00C04A07" w:rsidRDefault="00870E24" w:rsidP="006E7EE1">
            <w:pPr>
              <w:pStyle w:val="tkTablica"/>
              <w:spacing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Кыргыз Республикасынын Коргоо министрлигинин жооптуу башкармалыгынын даректери, ишеним телефон номери, ошондой эле мамлекеттик кызматтын стандарты Кыргыз Республикасынын Коргоо министрлигинин маалымат такталарында  жана расмий сайтында жайгаштырылат. </w:t>
            </w:r>
          </w:p>
        </w:tc>
      </w:tr>
      <w:tr w:rsidR="00870E24" w:rsidRPr="004D2D91"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9</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Мамлекеттик кызмат к</w:t>
            </w:r>
            <w:r w:rsidRPr="0035560A">
              <w:rPr>
                <w:sz w:val="28"/>
                <w:szCs w:val="28"/>
                <w:lang w:val="ky-KG"/>
              </w:rPr>
              <w:t>ө</w:t>
            </w:r>
            <w:r w:rsidRPr="0035560A">
              <w:rPr>
                <w:color w:val="2B2B2B"/>
                <w:sz w:val="28"/>
                <w:szCs w:val="28"/>
                <w:shd w:val="clear" w:color="auto" w:fill="FFFFFF"/>
                <w:lang w:val="ky-KG"/>
              </w:rPr>
              <w:t>рс</w:t>
            </w:r>
            <w:r w:rsidRPr="0035560A">
              <w:rPr>
                <w:sz w:val="28"/>
                <w:szCs w:val="28"/>
                <w:lang w:val="ky-KG"/>
              </w:rPr>
              <w:t>ө</w:t>
            </w:r>
            <w:r w:rsidRPr="0035560A">
              <w:rPr>
                <w:color w:val="2B2B2B"/>
                <w:sz w:val="28"/>
                <w:szCs w:val="28"/>
                <w:shd w:val="clear" w:color="auto" w:fill="FFFFFF"/>
                <w:lang w:val="ky-KG"/>
              </w:rPr>
              <w:t>т</w:t>
            </w:r>
            <w:r w:rsidRPr="0035560A">
              <w:rPr>
                <w:sz w:val="28"/>
                <w:szCs w:val="28"/>
                <w:lang w:val="ky-KG"/>
              </w:rPr>
              <w:t>үү</w:t>
            </w:r>
            <w:r>
              <w:rPr>
                <w:sz w:val="28"/>
                <w:szCs w:val="28"/>
                <w:lang w:val="ky-KG"/>
              </w:rPr>
              <w:t xml:space="preserve"> жөнүндө маалыматты таратуунун ыкмасы (мүнөздөп берүү же ар түрдүү  ыкмаларын атап берүү) </w:t>
            </w:r>
          </w:p>
        </w:tc>
        <w:tc>
          <w:tcPr>
            <w:tcW w:w="6662" w:type="dxa"/>
            <w:shd w:val="clear" w:color="auto" w:fill="auto"/>
          </w:tcPr>
          <w:p w:rsidR="00870E24" w:rsidRDefault="00870E24" w:rsidP="006E7EE1">
            <w:pPr>
              <w:contextualSpacing/>
              <w:jc w:val="both"/>
              <w:rPr>
                <w:sz w:val="28"/>
                <w:szCs w:val="28"/>
                <w:lang w:val="ky-KG"/>
              </w:rPr>
            </w:pPr>
            <w:r>
              <w:rPr>
                <w:sz w:val="28"/>
                <w:szCs w:val="28"/>
                <w:lang w:val="ky-KG"/>
              </w:rPr>
              <w:t xml:space="preserve">   Көрсөтүлүп жаткан кызмат жөнүндө маалыматты таратуу: </w:t>
            </w:r>
          </w:p>
          <w:p w:rsidR="00870E24" w:rsidRPr="00265B4F" w:rsidRDefault="00870E24" w:rsidP="006E7EE1">
            <w:pPr>
              <w:pStyle w:val="tkTablica"/>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y-KG"/>
              </w:rPr>
              <w:t>Кыргыз Республикасынын Коргоо министрлигинин расмий сайтында</w:t>
            </w:r>
            <w:r w:rsidRPr="00265B4F">
              <w:rPr>
                <w:rFonts w:ascii="Times New Roman" w:hAnsi="Times New Roman" w:cs="Times New Roman"/>
                <w:sz w:val="28"/>
                <w:szCs w:val="28"/>
              </w:rPr>
              <w:t xml:space="preserve"> </w:t>
            </w:r>
            <w:r w:rsidRPr="00265B4F">
              <w:rPr>
                <w:rFonts w:ascii="Times New Roman" w:hAnsi="Times New Roman" w:cs="Times New Roman"/>
                <w:b/>
                <w:sz w:val="28"/>
                <w:szCs w:val="28"/>
              </w:rPr>
              <w:t>(</w:t>
            </w:r>
            <w:r w:rsidRPr="00265B4F">
              <w:rPr>
                <w:rFonts w:ascii="Times New Roman" w:hAnsi="Times New Roman" w:cs="Times New Roman"/>
                <w:b/>
                <w:sz w:val="28"/>
                <w:szCs w:val="28"/>
                <w:lang w:val="en-US"/>
              </w:rPr>
              <w:t>mil</w:t>
            </w:r>
            <w:r w:rsidRPr="00265B4F">
              <w:rPr>
                <w:rFonts w:ascii="Times New Roman" w:hAnsi="Times New Roman" w:cs="Times New Roman"/>
                <w:b/>
                <w:sz w:val="28"/>
                <w:szCs w:val="28"/>
              </w:rPr>
              <w:t>.</w:t>
            </w:r>
            <w:r w:rsidRPr="00265B4F">
              <w:rPr>
                <w:rFonts w:ascii="Times New Roman" w:hAnsi="Times New Roman" w:cs="Times New Roman"/>
                <w:b/>
                <w:sz w:val="28"/>
                <w:szCs w:val="28"/>
                <w:lang w:val="en-US"/>
              </w:rPr>
              <w:t>gov</w:t>
            </w:r>
            <w:r w:rsidRPr="00265B4F">
              <w:rPr>
                <w:rFonts w:ascii="Times New Roman" w:hAnsi="Times New Roman" w:cs="Times New Roman"/>
                <w:b/>
                <w:sz w:val="28"/>
                <w:szCs w:val="28"/>
              </w:rPr>
              <w:t>.</w:t>
            </w:r>
            <w:r w:rsidRPr="00265B4F">
              <w:rPr>
                <w:rFonts w:ascii="Times New Roman" w:hAnsi="Times New Roman" w:cs="Times New Roman"/>
                <w:b/>
                <w:sz w:val="28"/>
                <w:szCs w:val="28"/>
                <w:lang w:val="en-US"/>
              </w:rPr>
              <w:t>kg</w:t>
            </w:r>
            <w:r w:rsidRPr="00265B4F">
              <w:rPr>
                <w:rFonts w:ascii="Times New Roman" w:hAnsi="Times New Roman" w:cs="Times New Roman"/>
                <w:b/>
                <w:sz w:val="28"/>
                <w:szCs w:val="28"/>
              </w:rPr>
              <w:t>);</w:t>
            </w:r>
          </w:p>
          <w:p w:rsidR="00870E24" w:rsidRPr="00870E24" w:rsidRDefault="00870E24" w:rsidP="006E7EE1">
            <w:pPr>
              <w:contextualSpacing/>
              <w:jc w:val="both"/>
              <w:rPr>
                <w:sz w:val="28"/>
                <w:szCs w:val="28"/>
                <w:lang w:val="ru-RU"/>
              </w:rPr>
            </w:pPr>
            <w:r>
              <w:rPr>
                <w:sz w:val="28"/>
                <w:szCs w:val="28"/>
                <w:lang w:val="ky-KG"/>
              </w:rPr>
              <w:t xml:space="preserve">   </w:t>
            </w:r>
            <w:r w:rsidRPr="00870E24">
              <w:rPr>
                <w:sz w:val="28"/>
                <w:szCs w:val="28"/>
                <w:lang w:val="ru-RU"/>
              </w:rPr>
              <w:t>2)</w:t>
            </w:r>
            <w:r>
              <w:rPr>
                <w:sz w:val="28"/>
                <w:szCs w:val="28"/>
              </w:rPr>
              <w:sym w:font="Symbol" w:char="F020"/>
            </w:r>
            <w:r w:rsidRPr="00870E24">
              <w:rPr>
                <w:sz w:val="28"/>
                <w:szCs w:val="28"/>
                <w:lang w:val="ru-RU"/>
              </w:rPr>
              <w:t>Кыргыз</w:t>
            </w:r>
            <w:r>
              <w:rPr>
                <w:sz w:val="28"/>
                <w:szCs w:val="28"/>
                <w:lang w:val="ky-KG"/>
              </w:rPr>
              <w:t xml:space="preserve"> Республикасынын Коргоо министрлигинин коомдук кабылдамасында</w:t>
            </w:r>
            <w:r w:rsidRPr="00870E24">
              <w:rPr>
                <w:sz w:val="28"/>
                <w:szCs w:val="28"/>
                <w:lang w:val="ru-RU"/>
              </w:rPr>
              <w:t xml:space="preserve">; </w:t>
            </w:r>
          </w:p>
          <w:p w:rsidR="00870E24" w:rsidRPr="00870E24" w:rsidRDefault="00870E24" w:rsidP="006E7EE1">
            <w:pPr>
              <w:contextualSpacing/>
              <w:jc w:val="both"/>
              <w:rPr>
                <w:sz w:val="28"/>
                <w:szCs w:val="28"/>
                <w:lang w:val="ky-KG"/>
              </w:rPr>
            </w:pPr>
            <w:r>
              <w:rPr>
                <w:sz w:val="28"/>
                <w:szCs w:val="28"/>
                <w:lang w:val="ky-KG"/>
              </w:rPr>
              <w:t xml:space="preserve">   </w:t>
            </w:r>
            <w:r w:rsidRPr="00870E24">
              <w:rPr>
                <w:sz w:val="28"/>
                <w:szCs w:val="28"/>
                <w:lang w:val="ky-KG"/>
              </w:rPr>
              <w:t>3) телефон</w:t>
            </w:r>
            <w:r>
              <w:rPr>
                <w:sz w:val="28"/>
                <w:szCs w:val="28"/>
                <w:lang w:val="ky-KG"/>
              </w:rPr>
              <w:t xml:space="preserve"> аркылуу</w:t>
            </w:r>
            <w:r w:rsidRPr="00870E24">
              <w:rPr>
                <w:sz w:val="28"/>
                <w:szCs w:val="28"/>
                <w:lang w:val="ky-KG"/>
              </w:rPr>
              <w:t>;</w:t>
            </w:r>
          </w:p>
          <w:p w:rsidR="00870E24" w:rsidRDefault="00870E24" w:rsidP="006E7EE1">
            <w:pPr>
              <w:contextualSpacing/>
              <w:jc w:val="both"/>
              <w:rPr>
                <w:sz w:val="28"/>
                <w:szCs w:val="28"/>
                <w:lang w:val="ky-KG"/>
              </w:rPr>
            </w:pPr>
            <w:r>
              <w:rPr>
                <w:sz w:val="28"/>
                <w:szCs w:val="28"/>
                <w:lang w:val="ky-KG"/>
              </w:rPr>
              <w:t xml:space="preserve">   4) Кыргыз Республикасынын КР КК АККК жана 23565 аскер бөлүккө кайрылууда жүргүзүлүшү мүмкүн.</w:t>
            </w:r>
          </w:p>
          <w:p w:rsidR="00870E24" w:rsidRPr="00265B4F" w:rsidRDefault="00870E24" w:rsidP="006E7EE1">
            <w:pPr>
              <w:contextualSpacing/>
              <w:jc w:val="both"/>
              <w:rPr>
                <w:sz w:val="28"/>
                <w:szCs w:val="28"/>
                <w:lang w:val="ky-KG"/>
              </w:rPr>
            </w:pPr>
            <w:r>
              <w:rPr>
                <w:sz w:val="28"/>
                <w:szCs w:val="28"/>
                <w:lang w:val="ky-KG"/>
              </w:rPr>
              <w:t xml:space="preserve">   Иштөө графиги</w:t>
            </w:r>
            <w:r w:rsidRPr="00265B4F">
              <w:rPr>
                <w:sz w:val="28"/>
                <w:szCs w:val="28"/>
                <w:lang w:val="ky-KG"/>
              </w:rPr>
              <w:t>:</w:t>
            </w:r>
          </w:p>
          <w:p w:rsidR="00870E24" w:rsidRPr="00265B4F" w:rsidRDefault="00870E24" w:rsidP="006E7EE1">
            <w:pPr>
              <w:contextualSpacing/>
              <w:jc w:val="both"/>
              <w:rPr>
                <w:sz w:val="28"/>
                <w:szCs w:val="28"/>
                <w:lang w:val="ky-KG"/>
              </w:rPr>
            </w:pPr>
            <w:r>
              <w:rPr>
                <w:sz w:val="28"/>
                <w:szCs w:val="28"/>
                <w:lang w:val="ky-KG"/>
              </w:rPr>
              <w:t xml:space="preserve">   Дүйшөмбү-жума </w:t>
            </w:r>
            <w:r w:rsidRPr="00265B4F">
              <w:rPr>
                <w:sz w:val="28"/>
                <w:szCs w:val="28"/>
                <w:lang w:val="ky-KG"/>
              </w:rPr>
              <w:t xml:space="preserve"> 9-00</w:t>
            </w:r>
            <w:r>
              <w:rPr>
                <w:sz w:val="28"/>
                <w:szCs w:val="28"/>
                <w:lang w:val="ky-KG"/>
              </w:rPr>
              <w:t>дан баштап</w:t>
            </w:r>
            <w:r w:rsidRPr="00265B4F">
              <w:rPr>
                <w:sz w:val="28"/>
                <w:szCs w:val="28"/>
                <w:lang w:val="ky-KG"/>
              </w:rPr>
              <w:t xml:space="preserve"> 18-00</w:t>
            </w:r>
            <w:r>
              <w:rPr>
                <w:sz w:val="28"/>
                <w:szCs w:val="28"/>
                <w:lang w:val="ky-KG"/>
              </w:rPr>
              <w:t xml:space="preserve">гө </w:t>
            </w:r>
            <w:r w:rsidRPr="00265B4F">
              <w:rPr>
                <w:sz w:val="28"/>
                <w:szCs w:val="28"/>
                <w:lang w:val="ky-KG"/>
              </w:rPr>
              <w:t>ч</w:t>
            </w:r>
            <w:r>
              <w:rPr>
                <w:sz w:val="28"/>
                <w:szCs w:val="28"/>
                <w:lang w:val="ky-KG"/>
              </w:rPr>
              <w:t>ейин</w:t>
            </w:r>
            <w:r w:rsidRPr="00265B4F">
              <w:rPr>
                <w:sz w:val="28"/>
                <w:szCs w:val="28"/>
                <w:lang w:val="ky-KG"/>
              </w:rPr>
              <w:t>.</w:t>
            </w:r>
          </w:p>
          <w:p w:rsidR="00870E24" w:rsidRPr="00265B4F" w:rsidRDefault="00870E24" w:rsidP="006E7EE1">
            <w:pPr>
              <w:contextualSpacing/>
              <w:jc w:val="both"/>
              <w:rPr>
                <w:sz w:val="28"/>
                <w:szCs w:val="28"/>
                <w:lang w:val="ky-KG"/>
              </w:rPr>
            </w:pPr>
            <w:r>
              <w:rPr>
                <w:sz w:val="28"/>
                <w:szCs w:val="28"/>
                <w:lang w:val="ky-KG"/>
              </w:rPr>
              <w:t xml:space="preserve">   Түшкү тыныгуу </w:t>
            </w:r>
            <w:r w:rsidRPr="00265B4F">
              <w:rPr>
                <w:sz w:val="28"/>
                <w:szCs w:val="28"/>
                <w:lang w:val="ky-KG"/>
              </w:rPr>
              <w:t>12-30д</w:t>
            </w:r>
            <w:r>
              <w:rPr>
                <w:sz w:val="28"/>
                <w:szCs w:val="28"/>
                <w:lang w:val="ky-KG"/>
              </w:rPr>
              <w:t xml:space="preserve">ан баштап </w:t>
            </w:r>
            <w:r w:rsidRPr="00265B4F">
              <w:rPr>
                <w:sz w:val="28"/>
                <w:szCs w:val="28"/>
                <w:lang w:val="ky-KG"/>
              </w:rPr>
              <w:t>13-30</w:t>
            </w:r>
            <w:r>
              <w:rPr>
                <w:sz w:val="28"/>
                <w:szCs w:val="28"/>
                <w:lang w:val="ky-KG"/>
              </w:rPr>
              <w:t>га чейин</w:t>
            </w:r>
            <w:r w:rsidRPr="00265B4F">
              <w:rPr>
                <w:sz w:val="28"/>
                <w:szCs w:val="28"/>
                <w:lang w:val="ky-KG"/>
              </w:rPr>
              <w:t>.</w:t>
            </w:r>
          </w:p>
        </w:tc>
      </w:tr>
      <w:tr w:rsidR="00870E24" w:rsidRPr="004A074E" w:rsidTr="006E7EE1">
        <w:tc>
          <w:tcPr>
            <w:tcW w:w="9782" w:type="dxa"/>
            <w:gridSpan w:val="3"/>
            <w:shd w:val="clear" w:color="auto" w:fill="auto"/>
          </w:tcPr>
          <w:p w:rsidR="00870E24" w:rsidRPr="004A074E" w:rsidRDefault="00870E24" w:rsidP="006E7EE1">
            <w:pPr>
              <w:contextualSpacing/>
              <w:jc w:val="center"/>
              <w:rPr>
                <w:b/>
                <w:sz w:val="28"/>
                <w:szCs w:val="28"/>
                <w:lang w:val="ky-KG"/>
              </w:rPr>
            </w:pPr>
            <w:r>
              <w:rPr>
                <w:b/>
                <w:sz w:val="28"/>
                <w:szCs w:val="28"/>
                <w:lang w:val="ky-KG"/>
              </w:rPr>
              <w:t>Авиациялык кызматты көрсөтүү жана тейлөө</w:t>
            </w:r>
          </w:p>
        </w:tc>
      </w:tr>
      <w:tr w:rsidR="00870E24" w:rsidRPr="00C04A07"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10</w:t>
            </w:r>
          </w:p>
        </w:tc>
        <w:tc>
          <w:tcPr>
            <w:tcW w:w="2588" w:type="dxa"/>
            <w:shd w:val="clear" w:color="auto" w:fill="auto"/>
          </w:tcPr>
          <w:p w:rsidR="00870E24" w:rsidRPr="004A074E" w:rsidRDefault="00870E24" w:rsidP="006E7EE1">
            <w:pPr>
              <w:contextualSpacing/>
              <w:jc w:val="both"/>
              <w:rPr>
                <w:sz w:val="28"/>
                <w:szCs w:val="28"/>
                <w:lang w:val="ky-KG"/>
              </w:rPr>
            </w:pPr>
            <w:r>
              <w:rPr>
                <w:sz w:val="28"/>
                <w:szCs w:val="28"/>
                <w:lang w:val="ky-KG"/>
              </w:rPr>
              <w:t>Келүүчүлөр менен сүйлөшүү</w:t>
            </w:r>
          </w:p>
        </w:tc>
        <w:tc>
          <w:tcPr>
            <w:tcW w:w="6662" w:type="dxa"/>
            <w:shd w:val="clear" w:color="auto" w:fill="auto"/>
          </w:tcPr>
          <w:p w:rsidR="00870E24" w:rsidRPr="004A074E" w:rsidRDefault="00870E24" w:rsidP="006E7EE1">
            <w:pPr>
              <w:contextualSpacing/>
              <w:jc w:val="both"/>
              <w:rPr>
                <w:sz w:val="28"/>
                <w:szCs w:val="28"/>
                <w:lang w:val="ky-KG"/>
              </w:rPr>
            </w:pPr>
            <w:r>
              <w:rPr>
                <w:sz w:val="28"/>
                <w:szCs w:val="28"/>
                <w:lang w:val="ky-KG"/>
              </w:rPr>
              <w:t xml:space="preserve">     Келүүчүлөр менен сүйлөшкөндө кызматчылар этиканын төмөнкү негизги принциптерин сакташат: сылык,  ак ниеттүү, сабырдуу, принципиалдуу болуу, берилген суроону тыкыр карап чыгууга тырышуу, сүйлөп жаткан адамды уга билүү жана анын позициясын түшүнүү, ошондой эле кабыл алынуучу чечимдерди аргументтеп берүү.</w:t>
            </w:r>
          </w:p>
          <w:p w:rsidR="00870E24" w:rsidRPr="00C04A07" w:rsidRDefault="00870E24" w:rsidP="006E7EE1">
            <w:pPr>
              <w:contextualSpacing/>
              <w:jc w:val="both"/>
              <w:rPr>
                <w:sz w:val="28"/>
                <w:szCs w:val="28"/>
                <w:lang w:val="ky-KG"/>
              </w:rPr>
            </w:pPr>
            <w:r>
              <w:rPr>
                <w:sz w:val="28"/>
                <w:szCs w:val="28"/>
                <w:lang w:val="ky-KG"/>
              </w:rPr>
              <w:t xml:space="preserve">    Бардык кызматчылар тарабынан Кыргыз Республикасынын мыйзамдарын бузууга жол бербеген этикалык ченемдерди, жарандарга карата эркиндикти жана объективдүүлүктү   сактоону камсыздаган, кызыкчылыктардын карама-</w:t>
            </w:r>
            <w:r>
              <w:rPr>
                <w:sz w:val="28"/>
                <w:szCs w:val="28"/>
                <w:lang w:val="ky-KG"/>
              </w:rPr>
              <w:lastRenderedPageBreak/>
              <w:t>каршылыгын болтурбаган  кызматтык нускамалар (функционалдык милдеттер) жана кесиптик-этикалык ченемдер  сакталышы керек.</w:t>
            </w:r>
          </w:p>
        </w:tc>
      </w:tr>
      <w:tr w:rsidR="00870E24" w:rsidRPr="00782743"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lastRenderedPageBreak/>
              <w:t>11</w:t>
            </w:r>
          </w:p>
        </w:tc>
        <w:tc>
          <w:tcPr>
            <w:tcW w:w="2588" w:type="dxa"/>
            <w:shd w:val="clear" w:color="auto" w:fill="auto"/>
          </w:tcPr>
          <w:p w:rsidR="00870E24" w:rsidRPr="00265B4F" w:rsidRDefault="00870E24" w:rsidP="006E7EE1">
            <w:pPr>
              <w:contextualSpacing/>
              <w:jc w:val="both"/>
              <w:rPr>
                <w:sz w:val="28"/>
                <w:szCs w:val="28"/>
              </w:rPr>
            </w:pPr>
            <w:r>
              <w:rPr>
                <w:sz w:val="28"/>
                <w:szCs w:val="28"/>
                <w:lang w:val="ky-KG"/>
              </w:rPr>
              <w:t>Жашырындуулукту камсыздаган ыкмалар</w:t>
            </w:r>
          </w:p>
        </w:tc>
        <w:tc>
          <w:tcPr>
            <w:tcW w:w="6662" w:type="dxa"/>
            <w:shd w:val="clear" w:color="auto" w:fill="auto"/>
          </w:tcPr>
          <w:p w:rsidR="00870E24" w:rsidRPr="008746C1" w:rsidRDefault="00870E24" w:rsidP="006E7EE1">
            <w:pPr>
              <w:contextualSpacing/>
              <w:jc w:val="both"/>
              <w:rPr>
                <w:sz w:val="28"/>
                <w:szCs w:val="28"/>
                <w:lang w:val="ky-KG"/>
              </w:rPr>
            </w:pPr>
            <w:r>
              <w:rPr>
                <w:sz w:val="28"/>
                <w:szCs w:val="28"/>
                <w:lang w:val="ky-KG"/>
              </w:rPr>
              <w:t xml:space="preserve">      Кызматты алуучу жана ага көрсөтүлгөн мамлекеттик кызмат көрсөтүү жөнүндө маалымат Кыргыз Республикасынын </w:t>
            </w:r>
            <w:r w:rsidRPr="004D0B10">
              <w:rPr>
                <w:sz w:val="28"/>
                <w:szCs w:val="28"/>
                <w:lang w:val="ky-KG"/>
              </w:rPr>
              <w:t xml:space="preserve">мамлекеттик сырларын коргоо </w:t>
            </w:r>
            <w:r>
              <w:rPr>
                <w:sz w:val="28"/>
                <w:szCs w:val="28"/>
                <w:lang w:val="ky-KG"/>
              </w:rPr>
              <w:t>жөнүндө</w:t>
            </w:r>
            <w:r>
              <w:rPr>
                <w:lang w:val="ky-KG"/>
              </w:rPr>
              <w:t xml:space="preserve"> </w:t>
            </w:r>
            <w:r>
              <w:rPr>
                <w:sz w:val="28"/>
                <w:szCs w:val="28"/>
                <w:lang w:val="ky-KG"/>
              </w:rPr>
              <w:t>мыйзамдарына ылайык берилиши мүмкүн.</w:t>
            </w:r>
          </w:p>
        </w:tc>
      </w:tr>
      <w:tr w:rsidR="00870E24" w:rsidRPr="00346902"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12</w:t>
            </w:r>
          </w:p>
        </w:tc>
        <w:tc>
          <w:tcPr>
            <w:tcW w:w="2588" w:type="dxa"/>
            <w:shd w:val="clear" w:color="auto" w:fill="auto"/>
          </w:tcPr>
          <w:p w:rsidR="00870E24" w:rsidRPr="00497E6C" w:rsidRDefault="00870E24" w:rsidP="006E7EE1">
            <w:pPr>
              <w:contextualSpacing/>
              <w:jc w:val="both"/>
              <w:rPr>
                <w:color w:val="FF0000"/>
                <w:sz w:val="28"/>
                <w:szCs w:val="28"/>
                <w:lang w:val="ky-KG"/>
              </w:rPr>
            </w:pPr>
            <w:r>
              <w:rPr>
                <w:sz w:val="28"/>
                <w:szCs w:val="28"/>
                <w:lang w:val="ky-KG"/>
              </w:rPr>
              <w:t>Мамлекеттик кызмат көрсөтүүнү колдонуучу тарабынан керектүү документтердин жана/же аракеттердин тизмеги</w:t>
            </w:r>
          </w:p>
        </w:tc>
        <w:tc>
          <w:tcPr>
            <w:tcW w:w="6662" w:type="dxa"/>
            <w:shd w:val="clear" w:color="auto" w:fill="auto"/>
          </w:tcPr>
          <w:p w:rsidR="00870E24" w:rsidRPr="00497E6C" w:rsidRDefault="00870E24" w:rsidP="006E7EE1">
            <w:pPr>
              <w:contextualSpacing/>
              <w:jc w:val="both"/>
              <w:rPr>
                <w:sz w:val="28"/>
                <w:szCs w:val="28"/>
                <w:lang w:val="ky-KG"/>
              </w:rPr>
            </w:pPr>
            <w:r>
              <w:rPr>
                <w:sz w:val="28"/>
                <w:szCs w:val="28"/>
                <w:lang w:val="ky-KG"/>
              </w:rPr>
              <w:t xml:space="preserve">     Кызматты алуу үчүн кайрылуучу төмөнкү документтерди бериши керек</w:t>
            </w:r>
            <w:r w:rsidRPr="00497E6C">
              <w:rPr>
                <w:sz w:val="28"/>
                <w:szCs w:val="28"/>
                <w:lang w:val="ky-KG"/>
              </w:rPr>
              <w:t>:</w:t>
            </w:r>
          </w:p>
          <w:p w:rsidR="00870E24" w:rsidRPr="00497E6C" w:rsidRDefault="00870E24" w:rsidP="006E7EE1">
            <w:pPr>
              <w:contextualSpacing/>
              <w:jc w:val="both"/>
              <w:rPr>
                <w:sz w:val="28"/>
                <w:szCs w:val="28"/>
                <w:lang w:val="ky-KG"/>
              </w:rPr>
            </w:pPr>
            <w:r>
              <w:rPr>
                <w:sz w:val="28"/>
                <w:szCs w:val="28"/>
                <w:lang w:val="ky-KG"/>
              </w:rPr>
              <w:t xml:space="preserve">     </w:t>
            </w:r>
            <w:r w:rsidRPr="00497E6C">
              <w:rPr>
                <w:sz w:val="28"/>
                <w:szCs w:val="28"/>
                <w:lang w:val="ky-KG"/>
              </w:rPr>
              <w:t xml:space="preserve">- </w:t>
            </w:r>
            <w:r>
              <w:rPr>
                <w:sz w:val="28"/>
                <w:szCs w:val="28"/>
                <w:lang w:val="ky-KG"/>
              </w:rPr>
              <w:t>эркин формада өзү кол койгон жазуу түрүндөгү арыз</w:t>
            </w:r>
            <w:r w:rsidRPr="00497E6C">
              <w:rPr>
                <w:sz w:val="28"/>
                <w:szCs w:val="28"/>
                <w:lang w:val="ky-KG"/>
              </w:rPr>
              <w:t>;</w:t>
            </w:r>
          </w:p>
          <w:p w:rsidR="00870E24" w:rsidRPr="00212280" w:rsidRDefault="00870E24" w:rsidP="006E7EE1">
            <w:pPr>
              <w:tabs>
                <w:tab w:val="left" w:pos="375"/>
              </w:tabs>
              <w:contextualSpacing/>
              <w:jc w:val="both"/>
              <w:rPr>
                <w:sz w:val="28"/>
                <w:szCs w:val="28"/>
                <w:lang w:val="ky-KG"/>
              </w:rPr>
            </w:pPr>
            <w:r>
              <w:rPr>
                <w:sz w:val="28"/>
                <w:szCs w:val="28"/>
                <w:lang w:val="ky-KG"/>
              </w:rPr>
              <w:t xml:space="preserve">     </w:t>
            </w:r>
            <w:r w:rsidRPr="00212280">
              <w:rPr>
                <w:sz w:val="28"/>
                <w:szCs w:val="28"/>
                <w:lang w:val="ky-KG"/>
              </w:rPr>
              <w:t xml:space="preserve">- </w:t>
            </w:r>
            <w:r>
              <w:rPr>
                <w:sz w:val="28"/>
                <w:szCs w:val="28"/>
                <w:lang w:val="ky-KG"/>
              </w:rPr>
              <w:t>уюмдун атынан чыгууга укук берген ишеним катты көрсөтүү</w:t>
            </w:r>
            <w:r w:rsidRPr="00212280">
              <w:rPr>
                <w:sz w:val="28"/>
                <w:szCs w:val="28"/>
                <w:lang w:val="ky-KG"/>
              </w:rPr>
              <w:t>;</w:t>
            </w:r>
          </w:p>
          <w:p w:rsidR="00870E24" w:rsidRPr="001D6E30" w:rsidRDefault="00870E24" w:rsidP="006E7EE1">
            <w:pPr>
              <w:tabs>
                <w:tab w:val="left" w:pos="375"/>
              </w:tabs>
              <w:contextualSpacing/>
              <w:jc w:val="both"/>
              <w:rPr>
                <w:sz w:val="28"/>
                <w:szCs w:val="28"/>
                <w:lang w:val="ky-KG"/>
              </w:rPr>
            </w:pPr>
            <w:r>
              <w:rPr>
                <w:sz w:val="28"/>
                <w:szCs w:val="28"/>
                <w:lang w:val="ky-KG"/>
              </w:rPr>
              <w:t xml:space="preserve">     </w:t>
            </w:r>
            <w:r w:rsidRPr="001D6E30">
              <w:rPr>
                <w:sz w:val="28"/>
                <w:szCs w:val="28"/>
                <w:lang w:val="ky-KG"/>
              </w:rPr>
              <w:t xml:space="preserve">- </w:t>
            </w:r>
            <w:r>
              <w:rPr>
                <w:sz w:val="28"/>
                <w:szCs w:val="28"/>
                <w:lang w:val="ky-KG"/>
              </w:rPr>
              <w:t>Тапшырыкчы жана кызматты Аткаруучу ортосунда оң жыйынтык болгондо келишимди түзүү жана ага кол коюу</w:t>
            </w:r>
            <w:r w:rsidRPr="00265B4F">
              <w:rPr>
                <w:sz w:val="28"/>
                <w:szCs w:val="28"/>
                <w:lang w:val="ky-KG"/>
              </w:rPr>
              <w:t>.</w:t>
            </w:r>
          </w:p>
          <w:p w:rsidR="00870E24" w:rsidRDefault="00870E24" w:rsidP="006E7EE1">
            <w:pPr>
              <w:tabs>
                <w:tab w:val="left" w:pos="375"/>
              </w:tabs>
              <w:contextualSpacing/>
              <w:jc w:val="both"/>
              <w:rPr>
                <w:sz w:val="28"/>
                <w:szCs w:val="28"/>
                <w:lang w:val="ky-KG"/>
              </w:rPr>
            </w:pPr>
            <w:r>
              <w:rPr>
                <w:sz w:val="28"/>
                <w:szCs w:val="28"/>
                <w:lang w:val="ky-KG"/>
              </w:rPr>
              <w:t xml:space="preserve">      Берилген документтер окулушу керек, анда оңдоолор жана боёлгон жерлер болбошу зарыл. Кайрылуучунун сканерден өткөрүлгөн документтеринин алгачкысын, аларды электрондук дарекке жөнөтүү менен берүүгө жол берилет (Мында, келишимге кол коюуда кайрылуучу, ал кол койгон кайрылуунун түп нускасын берет).</w:t>
            </w:r>
          </w:p>
          <w:p w:rsidR="00870E24" w:rsidRPr="00497E6C" w:rsidRDefault="00870E24" w:rsidP="006E7EE1">
            <w:pPr>
              <w:tabs>
                <w:tab w:val="left" w:pos="375"/>
              </w:tabs>
              <w:contextualSpacing/>
              <w:jc w:val="both"/>
              <w:rPr>
                <w:sz w:val="28"/>
                <w:szCs w:val="28"/>
                <w:lang w:val="ky-KG"/>
              </w:rPr>
            </w:pPr>
            <w:r>
              <w:rPr>
                <w:sz w:val="28"/>
                <w:szCs w:val="28"/>
                <w:lang w:val="ky-KG"/>
              </w:rPr>
              <w:t xml:space="preserve">      Чет мамлекеттик жарандар мамлекеттик кызматты алууга керектүү документтердин пакетин, мамлекеттик жана расмий тилдерде легалдашкан түрүндө беришет.</w:t>
            </w:r>
          </w:p>
          <w:p w:rsidR="00870E24" w:rsidRPr="00854BA1" w:rsidRDefault="00870E24" w:rsidP="006E7EE1">
            <w:pPr>
              <w:tabs>
                <w:tab w:val="left" w:pos="375"/>
              </w:tabs>
              <w:contextualSpacing/>
              <w:jc w:val="both"/>
              <w:rPr>
                <w:sz w:val="28"/>
                <w:szCs w:val="28"/>
                <w:lang w:val="ky-KG"/>
              </w:rPr>
            </w:pPr>
            <w:r>
              <w:rPr>
                <w:sz w:val="28"/>
                <w:szCs w:val="28"/>
                <w:lang w:val="ky-KG"/>
              </w:rPr>
              <w:t xml:space="preserve">       - </w:t>
            </w:r>
            <w:r w:rsidRPr="00854BA1">
              <w:rPr>
                <w:sz w:val="28"/>
                <w:szCs w:val="28"/>
                <w:lang w:val="ky-KG"/>
              </w:rPr>
              <w:t>авиациялык атайын иштерди аткарууда аба кемесин камсыздандыруу, Тапшырыкчы жана Аткаруучу ортосунда түзүлгөн Келишимдин шарттарына ылайык;</w:t>
            </w:r>
          </w:p>
          <w:p w:rsidR="00870E24" w:rsidRPr="00265B4F" w:rsidRDefault="00870E24" w:rsidP="006E7EE1">
            <w:pPr>
              <w:contextualSpacing/>
              <w:jc w:val="both"/>
              <w:rPr>
                <w:sz w:val="28"/>
                <w:szCs w:val="28"/>
                <w:lang w:val="ky-KG"/>
              </w:rPr>
            </w:pPr>
            <w:r>
              <w:rPr>
                <w:sz w:val="28"/>
                <w:szCs w:val="28"/>
                <w:lang w:val="ky-KG"/>
              </w:rPr>
              <w:t xml:space="preserve">        - </w:t>
            </w:r>
            <w:r w:rsidRPr="00854BA1">
              <w:rPr>
                <w:sz w:val="28"/>
                <w:szCs w:val="28"/>
                <w:lang w:val="ky-KG"/>
              </w:rPr>
              <w:t>кызматты төлөө Тапшырыкчы жана Аткаруучу ортосунда түзүлгөн Келишимдин шарттарына ылайык жүргүзүлөт.</w:t>
            </w:r>
            <w:r w:rsidRPr="00265B4F">
              <w:rPr>
                <w:sz w:val="28"/>
                <w:szCs w:val="28"/>
                <w:lang w:val="ky-KG"/>
              </w:rPr>
              <w:t xml:space="preserve"> </w:t>
            </w:r>
          </w:p>
        </w:tc>
      </w:tr>
      <w:tr w:rsidR="00870E24" w:rsidRPr="00C04A07"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13</w:t>
            </w:r>
          </w:p>
        </w:tc>
        <w:tc>
          <w:tcPr>
            <w:tcW w:w="2588" w:type="dxa"/>
            <w:shd w:val="clear" w:color="auto" w:fill="auto"/>
          </w:tcPr>
          <w:p w:rsidR="00870E24" w:rsidRPr="00346902" w:rsidRDefault="00870E24" w:rsidP="006E7EE1">
            <w:pPr>
              <w:contextualSpacing/>
              <w:jc w:val="both"/>
              <w:rPr>
                <w:sz w:val="28"/>
                <w:szCs w:val="28"/>
                <w:lang w:val="ky-KG"/>
              </w:rPr>
            </w:pPr>
            <w:r>
              <w:rPr>
                <w:sz w:val="28"/>
                <w:szCs w:val="28"/>
                <w:lang w:val="ky-KG"/>
              </w:rPr>
              <w:t>Акы төлөнүүчү мамлекеттик кызмат көрсөтүүнүн баасы</w:t>
            </w:r>
          </w:p>
        </w:tc>
        <w:tc>
          <w:tcPr>
            <w:tcW w:w="6662" w:type="dxa"/>
            <w:shd w:val="clear" w:color="auto" w:fill="auto"/>
          </w:tcPr>
          <w:p w:rsidR="00870E24" w:rsidRDefault="00870E24" w:rsidP="006E7EE1">
            <w:pPr>
              <w:contextualSpacing/>
              <w:jc w:val="both"/>
              <w:rPr>
                <w:sz w:val="28"/>
                <w:szCs w:val="28"/>
                <w:lang w:val="ky-KG"/>
              </w:rPr>
            </w:pPr>
            <w:r>
              <w:rPr>
                <w:sz w:val="28"/>
                <w:szCs w:val="28"/>
                <w:lang w:val="ky-KG"/>
              </w:rPr>
              <w:t xml:space="preserve">      Мамлекеттик кызмат көрсөтүү акы төлөнүп көрсөтүлөт. Баалардын </w:t>
            </w:r>
            <w:r w:rsidRPr="00157CA7">
              <w:rPr>
                <w:sz w:val="28"/>
                <w:szCs w:val="28"/>
                <w:lang w:val="ky-KG"/>
              </w:rPr>
              <w:t>прейскурант</w:t>
            </w:r>
            <w:r>
              <w:rPr>
                <w:sz w:val="28"/>
                <w:szCs w:val="28"/>
                <w:lang w:val="ky-KG"/>
              </w:rPr>
              <w:t>ын монополияга каршы жөнгө салуу чөйрөсүндөгү ыйгарым укуктуу орган менен макулдашуу боюнча Кыргыз Республикасынын Коргоо министрлигинин жетекчилиги бекитет.</w:t>
            </w:r>
          </w:p>
          <w:p w:rsidR="00870E24" w:rsidRDefault="00870E24" w:rsidP="006E7EE1">
            <w:pPr>
              <w:tabs>
                <w:tab w:val="left" w:pos="2076"/>
              </w:tabs>
              <w:contextualSpacing/>
              <w:jc w:val="both"/>
              <w:rPr>
                <w:sz w:val="28"/>
                <w:szCs w:val="28"/>
                <w:lang w:val="ky-KG"/>
              </w:rPr>
            </w:pPr>
            <w:r>
              <w:rPr>
                <w:sz w:val="28"/>
                <w:szCs w:val="28"/>
                <w:lang w:val="ky-KG"/>
              </w:rPr>
              <w:t xml:space="preserve">      Кызматтын баасы баалардын </w:t>
            </w:r>
            <w:r w:rsidRPr="00157CA7">
              <w:rPr>
                <w:sz w:val="28"/>
                <w:szCs w:val="28"/>
                <w:lang w:val="ky-KG"/>
              </w:rPr>
              <w:t>прейскурант</w:t>
            </w:r>
            <w:r>
              <w:rPr>
                <w:sz w:val="28"/>
                <w:szCs w:val="28"/>
                <w:lang w:val="ky-KG"/>
              </w:rPr>
              <w:t>ында чагылдырылат, ал кызматты көрсөткөн мекемелердин маалыматтык такталарында жана Коргоо министрлигинин  расмий сайтында жайгаштырылган.</w:t>
            </w:r>
          </w:p>
          <w:p w:rsidR="00870E24" w:rsidRPr="008746C1" w:rsidRDefault="00870E24" w:rsidP="006E7EE1">
            <w:pPr>
              <w:contextualSpacing/>
              <w:jc w:val="both"/>
              <w:rPr>
                <w:sz w:val="28"/>
                <w:lang w:val="ky-KG"/>
              </w:rPr>
            </w:pPr>
            <w:r>
              <w:rPr>
                <w:sz w:val="28"/>
                <w:lang w:val="ky-KG"/>
              </w:rPr>
              <w:lastRenderedPageBreak/>
              <w:t xml:space="preserve">       </w:t>
            </w:r>
            <w:r w:rsidRPr="00854BA1">
              <w:rPr>
                <w:sz w:val="28"/>
                <w:lang w:val="ky-KG"/>
              </w:rPr>
              <w:t>Учуу жана техникалык курамга үй жай менен камсыз кылуу, тамак аш жана авиациялык атайын иштерди өткөрүүчү районуна жеткирүү мамлекеттик кызматты колд</w:t>
            </w:r>
            <w:r>
              <w:rPr>
                <w:sz w:val="28"/>
                <w:lang w:val="ky-KG"/>
              </w:rPr>
              <w:t>онуучу тарабынан камсыз кылынат.</w:t>
            </w:r>
          </w:p>
          <w:p w:rsidR="00870E24" w:rsidRPr="00265B4F" w:rsidRDefault="00870E24" w:rsidP="006E7EE1">
            <w:pPr>
              <w:tabs>
                <w:tab w:val="left" w:pos="2076"/>
              </w:tabs>
              <w:contextualSpacing/>
              <w:jc w:val="both"/>
              <w:rPr>
                <w:sz w:val="28"/>
                <w:szCs w:val="28"/>
                <w:lang w:val="ky-KG"/>
              </w:rPr>
            </w:pPr>
            <w:r>
              <w:rPr>
                <w:sz w:val="28"/>
                <w:szCs w:val="28"/>
                <w:lang w:val="ky-KG"/>
              </w:rPr>
              <w:t xml:space="preserve">      Авиациялык иштердин акыркы баасы авиациялык ишке Тапшырыкчы жана Аткаруучу кол койгон жана келишимдин, көрсөтүлүүчү кызматтын ажырагыс бөлүгү болуп эсептелген, аткарылган иштердин актысында көрсөтүлгөн аткарылган иштердин көлөмүнө жараша түзүлөт. </w:t>
            </w:r>
          </w:p>
        </w:tc>
      </w:tr>
      <w:tr w:rsidR="00870E24" w:rsidRPr="008746C1"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lastRenderedPageBreak/>
              <w:t>14</w:t>
            </w:r>
          </w:p>
        </w:tc>
        <w:tc>
          <w:tcPr>
            <w:tcW w:w="2588" w:type="dxa"/>
            <w:shd w:val="clear" w:color="auto" w:fill="auto"/>
          </w:tcPr>
          <w:p w:rsidR="00870E24" w:rsidRPr="00157CA7" w:rsidRDefault="00870E24" w:rsidP="006E7EE1">
            <w:pPr>
              <w:contextualSpacing/>
              <w:jc w:val="both"/>
              <w:rPr>
                <w:sz w:val="28"/>
                <w:szCs w:val="28"/>
                <w:lang w:val="ky-KG"/>
              </w:rPr>
            </w:pPr>
            <w:r>
              <w:rPr>
                <w:sz w:val="28"/>
                <w:szCs w:val="28"/>
                <w:lang w:val="ky-KG"/>
              </w:rPr>
              <w:t>Авиациялык иштердин параметринин сапаты</w:t>
            </w:r>
          </w:p>
        </w:tc>
        <w:tc>
          <w:tcPr>
            <w:tcW w:w="6662" w:type="dxa"/>
            <w:shd w:val="clear" w:color="auto" w:fill="auto"/>
          </w:tcPr>
          <w:p w:rsidR="00870E24" w:rsidRPr="0071129F" w:rsidRDefault="00870E24" w:rsidP="00870E24">
            <w:pPr>
              <w:pStyle w:val="a5"/>
              <w:numPr>
                <w:ilvl w:val="0"/>
                <w:numId w:val="12"/>
              </w:numPr>
              <w:ind w:left="0"/>
              <w:jc w:val="both"/>
              <w:rPr>
                <w:sz w:val="28"/>
                <w:szCs w:val="28"/>
                <w:lang w:val="ky-KG"/>
              </w:rPr>
            </w:pPr>
            <w:r w:rsidRPr="0071129F">
              <w:rPr>
                <w:sz w:val="28"/>
                <w:szCs w:val="28"/>
                <w:lang w:val="ky-KG"/>
              </w:rPr>
              <w:t xml:space="preserve">     </w:t>
            </w:r>
            <w:r>
              <w:rPr>
                <w:sz w:val="28"/>
                <w:szCs w:val="28"/>
                <w:lang w:val="ky-KG"/>
              </w:rPr>
              <w:t xml:space="preserve">Кызмат көрсөтүүнүн </w:t>
            </w:r>
            <w:r w:rsidRPr="0071129F">
              <w:rPr>
                <w:sz w:val="28"/>
                <w:szCs w:val="28"/>
                <w:lang w:val="ky-KG"/>
              </w:rPr>
              <w:t xml:space="preserve"> толуктугу жана өз убагында аткарылгандыгы көрсөтүлгөн кызматтын шарттарына жана мөөнөттөрүнө ылайык аныкталат.</w:t>
            </w:r>
          </w:p>
          <w:p w:rsidR="00870E24" w:rsidRPr="0071129F" w:rsidRDefault="00870E24" w:rsidP="006E7EE1">
            <w:pPr>
              <w:pStyle w:val="a5"/>
              <w:ind w:left="0"/>
              <w:jc w:val="both"/>
              <w:rPr>
                <w:sz w:val="28"/>
                <w:szCs w:val="28"/>
                <w:lang w:val="ky-KG"/>
              </w:rPr>
            </w:pPr>
            <w:r w:rsidRPr="0071129F">
              <w:rPr>
                <w:sz w:val="28"/>
                <w:szCs w:val="28"/>
                <w:lang w:val="ky-KG"/>
              </w:rPr>
              <w:t>Мындан тышкары,  авиациялык кызматтын сапаты:</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кызматты алуучу адамга карата ар түрдүү дискриминацияга жол бербөөгө;</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ушул стандартта жазылган көр</w:t>
            </w:r>
            <w:r>
              <w:rPr>
                <w:sz w:val="28"/>
                <w:szCs w:val="28"/>
                <w:lang w:val="ky-KG"/>
              </w:rPr>
              <w:t>сөтүлүүчү кызматтардын шарттарына</w:t>
            </w:r>
            <w:r w:rsidRPr="0071129F">
              <w:rPr>
                <w:sz w:val="28"/>
                <w:szCs w:val="28"/>
                <w:lang w:val="ky-KG"/>
              </w:rPr>
              <w:t>;</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керектөөчүнүн кызматтын сапатына канааттангандыгына;</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керектөөчүдөн ушул стандартта көрсөтүлгөн кызматты алуу үчүн керектүү документтерди гана сурап алуу мүмкүнчүлүгүнө;</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Кыргыз Республикасынын мыйзамдарында бекитилген керектөөчүнүн укуктарын жана кызыкчылыктарын сактоого;</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Мамлекеттик кызматты көрсөтүүдө кызматкерлердин сылык-сыпаалыгына;</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табыштамага ылайык бекитилген тартипте учууну аткарууга;</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 xml:space="preserve">техникалык тейлөөгө,  метеорологиялык </w:t>
            </w:r>
            <w:r>
              <w:rPr>
                <w:sz w:val="28"/>
                <w:szCs w:val="28"/>
                <w:lang w:val="ky-KG"/>
              </w:rPr>
              <w:t>божомолго</w:t>
            </w:r>
            <w:r w:rsidRPr="0071129F">
              <w:rPr>
                <w:sz w:val="28"/>
                <w:szCs w:val="28"/>
                <w:lang w:val="ky-KG"/>
              </w:rPr>
              <w:t>, учууну башкарууга жана учуу-конууну аткаруу үчүн аэродромду (аянтчаны) берүүгө;</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“Тапшырыкчыга” чыныгы аткарылган учуулар боюнча Аткарылган иштердин актысын берүүгө;</w:t>
            </w:r>
          </w:p>
          <w:p w:rsidR="00870E24" w:rsidRPr="0071129F" w:rsidRDefault="00870E24" w:rsidP="00870E24">
            <w:pPr>
              <w:pStyle w:val="a5"/>
              <w:numPr>
                <w:ilvl w:val="0"/>
                <w:numId w:val="16"/>
              </w:numPr>
              <w:ind w:left="33" w:firstLine="284"/>
              <w:jc w:val="both"/>
              <w:rPr>
                <w:sz w:val="28"/>
                <w:szCs w:val="28"/>
                <w:lang w:val="ky-KG"/>
              </w:rPr>
            </w:pPr>
            <w:r w:rsidRPr="0071129F">
              <w:rPr>
                <w:sz w:val="28"/>
                <w:szCs w:val="28"/>
                <w:lang w:val="ky-KG"/>
              </w:rPr>
              <w:t>Учууну аткаруу жылдырылган учурда (“Тапшырыкчынын” чечими боюнча, метеошарттар жана башка себептер менен)  “Тапшырыкчы”  авиациялык техникага куйган авиациялык отундун сакталышын камсыздоого жараша аныкталат;</w:t>
            </w:r>
          </w:p>
          <w:p w:rsidR="00870E24" w:rsidRPr="008639E1" w:rsidRDefault="00870E24" w:rsidP="00870E24">
            <w:pPr>
              <w:pStyle w:val="a5"/>
              <w:numPr>
                <w:ilvl w:val="0"/>
                <w:numId w:val="16"/>
              </w:numPr>
              <w:ind w:left="33" w:firstLine="284"/>
              <w:jc w:val="both"/>
              <w:rPr>
                <w:sz w:val="28"/>
                <w:szCs w:val="28"/>
                <w:lang w:val="ky-KG"/>
              </w:rPr>
            </w:pPr>
            <w:r w:rsidRPr="0071129F">
              <w:rPr>
                <w:sz w:val="28"/>
                <w:szCs w:val="28"/>
                <w:lang w:val="ky-KG"/>
              </w:rPr>
              <w:t xml:space="preserve">Авиация </w:t>
            </w:r>
            <w:r>
              <w:rPr>
                <w:sz w:val="28"/>
                <w:szCs w:val="28"/>
                <w:lang w:val="ky-KG"/>
              </w:rPr>
              <w:t>кемесин</w:t>
            </w:r>
            <w:r w:rsidRPr="0071129F">
              <w:rPr>
                <w:sz w:val="28"/>
                <w:szCs w:val="28"/>
                <w:lang w:val="ky-KG"/>
              </w:rPr>
              <w:t xml:space="preserve"> күйүүчү май менен толуктоо </w:t>
            </w:r>
            <w:r>
              <w:rPr>
                <w:sz w:val="28"/>
                <w:szCs w:val="28"/>
                <w:lang w:val="ky-KG"/>
              </w:rPr>
              <w:t>май-куючу</w:t>
            </w:r>
            <w:r w:rsidRPr="0071129F">
              <w:rPr>
                <w:sz w:val="28"/>
                <w:szCs w:val="28"/>
                <w:lang w:val="ky-KG"/>
              </w:rPr>
              <w:t xml:space="preserve"> аркылуу керектөөчүнүн өтүнмөсүнүн негизинде жүзөгө ашырылат</w:t>
            </w:r>
          </w:p>
        </w:tc>
      </w:tr>
      <w:tr w:rsidR="00870E24" w:rsidRPr="00782743"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lastRenderedPageBreak/>
              <w:t xml:space="preserve">15 </w:t>
            </w:r>
          </w:p>
        </w:tc>
        <w:tc>
          <w:tcPr>
            <w:tcW w:w="2588" w:type="dxa"/>
            <w:shd w:val="clear" w:color="auto" w:fill="auto"/>
          </w:tcPr>
          <w:p w:rsidR="00870E24" w:rsidRPr="00605DF9" w:rsidRDefault="00870E24" w:rsidP="006E7EE1">
            <w:pPr>
              <w:contextualSpacing/>
              <w:jc w:val="both"/>
              <w:rPr>
                <w:sz w:val="28"/>
                <w:szCs w:val="28"/>
                <w:lang w:val="ky-KG"/>
              </w:rPr>
            </w:pPr>
            <w:r>
              <w:rPr>
                <w:sz w:val="28"/>
                <w:szCs w:val="28"/>
                <w:lang w:val="ky-KG"/>
              </w:rPr>
              <w:t>Электрондук форматта кызмат көрсөтүү</w:t>
            </w:r>
          </w:p>
        </w:tc>
        <w:tc>
          <w:tcPr>
            <w:tcW w:w="6662" w:type="dxa"/>
            <w:shd w:val="clear" w:color="auto" w:fill="auto"/>
          </w:tcPr>
          <w:p w:rsidR="00870E24" w:rsidRDefault="00870E24" w:rsidP="006E7EE1">
            <w:pPr>
              <w:contextualSpacing/>
              <w:jc w:val="both"/>
              <w:rPr>
                <w:sz w:val="28"/>
                <w:szCs w:val="28"/>
                <w:lang w:val="ky-KG"/>
              </w:rPr>
            </w:pPr>
            <w:r>
              <w:rPr>
                <w:sz w:val="28"/>
                <w:szCs w:val="28"/>
                <w:lang w:val="ky-KG"/>
              </w:rPr>
              <w:t>Электрондук форматта кызмат көрсөтүлбөйт.</w:t>
            </w:r>
          </w:p>
          <w:p w:rsidR="00870E24" w:rsidRDefault="00870E24" w:rsidP="006E7EE1">
            <w:pPr>
              <w:contextualSpacing/>
              <w:jc w:val="both"/>
              <w:rPr>
                <w:sz w:val="28"/>
                <w:szCs w:val="28"/>
                <w:lang w:val="ky-KG"/>
              </w:rPr>
            </w:pPr>
          </w:p>
          <w:p w:rsidR="00870E24" w:rsidRPr="008746C1" w:rsidRDefault="00870E24" w:rsidP="006E7EE1">
            <w:pPr>
              <w:contextualSpacing/>
              <w:jc w:val="both"/>
              <w:rPr>
                <w:sz w:val="28"/>
                <w:szCs w:val="28"/>
                <w:lang w:val="ky-KG"/>
              </w:rPr>
            </w:pPr>
          </w:p>
        </w:tc>
      </w:tr>
      <w:tr w:rsidR="00870E24" w:rsidRPr="00782743" w:rsidTr="006E7EE1">
        <w:trPr>
          <w:trHeight w:val="509"/>
        </w:trPr>
        <w:tc>
          <w:tcPr>
            <w:tcW w:w="9782" w:type="dxa"/>
            <w:gridSpan w:val="3"/>
            <w:shd w:val="clear" w:color="auto" w:fill="auto"/>
          </w:tcPr>
          <w:p w:rsidR="00870E24" w:rsidRDefault="00870E24" w:rsidP="006E7EE1">
            <w:pPr>
              <w:contextualSpacing/>
              <w:jc w:val="center"/>
              <w:rPr>
                <w:b/>
                <w:sz w:val="28"/>
                <w:szCs w:val="28"/>
                <w:lang w:val="ky-KG"/>
              </w:rPr>
            </w:pPr>
            <w:r>
              <w:rPr>
                <w:b/>
                <w:sz w:val="28"/>
                <w:szCs w:val="28"/>
                <w:lang w:val="ky-KG"/>
              </w:rPr>
              <w:t xml:space="preserve">Мамлекеттик кызмат көрсөтүүдөн баш тартууга </w:t>
            </w:r>
          </w:p>
          <w:p w:rsidR="00870E24" w:rsidRPr="00CE63C0" w:rsidRDefault="00870E24" w:rsidP="006E7EE1">
            <w:pPr>
              <w:contextualSpacing/>
              <w:jc w:val="center"/>
              <w:rPr>
                <w:b/>
                <w:sz w:val="28"/>
                <w:szCs w:val="28"/>
                <w:lang w:val="ky-KG"/>
              </w:rPr>
            </w:pPr>
            <w:r>
              <w:rPr>
                <w:b/>
                <w:sz w:val="28"/>
                <w:szCs w:val="28"/>
                <w:lang w:val="ky-KG"/>
              </w:rPr>
              <w:t>негиз жана даттануу тартиби</w:t>
            </w:r>
          </w:p>
        </w:tc>
      </w:tr>
      <w:tr w:rsidR="00870E24" w:rsidRPr="008639E1"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16</w:t>
            </w:r>
          </w:p>
        </w:tc>
        <w:tc>
          <w:tcPr>
            <w:tcW w:w="2588" w:type="dxa"/>
            <w:shd w:val="clear" w:color="auto" w:fill="auto"/>
          </w:tcPr>
          <w:p w:rsidR="00870E24" w:rsidRPr="003F5B84" w:rsidRDefault="00870E24" w:rsidP="006E7EE1">
            <w:pPr>
              <w:contextualSpacing/>
              <w:jc w:val="both"/>
              <w:rPr>
                <w:sz w:val="28"/>
                <w:szCs w:val="28"/>
              </w:rPr>
            </w:pPr>
            <w:r w:rsidRPr="003F5B84">
              <w:rPr>
                <w:sz w:val="28"/>
                <w:szCs w:val="28"/>
                <w:lang w:val="ky-KG"/>
              </w:rPr>
              <w:t>Мамлекеттик кызмат көрсөтүүдөн баш тартууга негиз</w:t>
            </w:r>
          </w:p>
        </w:tc>
        <w:tc>
          <w:tcPr>
            <w:tcW w:w="6662" w:type="dxa"/>
            <w:shd w:val="clear" w:color="auto" w:fill="auto"/>
          </w:tcPr>
          <w:p w:rsidR="00870E24" w:rsidRDefault="00870E24" w:rsidP="006E7EE1">
            <w:pPr>
              <w:contextualSpacing/>
              <w:jc w:val="both"/>
              <w:rPr>
                <w:sz w:val="28"/>
                <w:szCs w:val="28"/>
                <w:lang w:val="ky-KG"/>
              </w:rPr>
            </w:pPr>
            <w:r>
              <w:rPr>
                <w:sz w:val="28"/>
                <w:szCs w:val="28"/>
                <w:lang w:val="ky-KG"/>
              </w:rPr>
              <w:t xml:space="preserve">     </w:t>
            </w:r>
            <w:r w:rsidRPr="003F5B84">
              <w:rPr>
                <w:sz w:val="28"/>
                <w:szCs w:val="28"/>
                <w:lang w:val="ky-KG"/>
              </w:rPr>
              <w:t>Мамлекеттик кызматты көрсөтүү:</w:t>
            </w:r>
          </w:p>
          <w:p w:rsidR="00870E24" w:rsidRDefault="00870E24" w:rsidP="00870E24">
            <w:pPr>
              <w:numPr>
                <w:ilvl w:val="0"/>
                <w:numId w:val="17"/>
              </w:numPr>
              <w:ind w:left="33" w:firstLine="284"/>
              <w:contextualSpacing/>
              <w:jc w:val="both"/>
              <w:rPr>
                <w:sz w:val="28"/>
                <w:szCs w:val="28"/>
                <w:lang w:val="ky-KG"/>
              </w:rPr>
            </w:pPr>
            <w:r>
              <w:rPr>
                <w:sz w:val="28"/>
                <w:szCs w:val="28"/>
                <w:lang w:val="ky-KG"/>
              </w:rPr>
              <w:t>эгерде авиациялык техника Кыргыз Республикасынын коргонуу жөндөмдүүлүгү жана коопсуздугу боюнча негизги тапшырмаларды аткарууда колдонулуп жатса;</w:t>
            </w:r>
          </w:p>
          <w:p w:rsidR="00870E24" w:rsidRDefault="00870E24" w:rsidP="00870E24">
            <w:pPr>
              <w:numPr>
                <w:ilvl w:val="0"/>
                <w:numId w:val="17"/>
              </w:numPr>
              <w:ind w:left="33" w:firstLine="284"/>
              <w:contextualSpacing/>
              <w:jc w:val="both"/>
              <w:rPr>
                <w:sz w:val="28"/>
                <w:szCs w:val="28"/>
                <w:lang w:val="ky-KG"/>
              </w:rPr>
            </w:pPr>
            <w:r w:rsidRPr="001D6E30">
              <w:rPr>
                <w:sz w:val="28"/>
                <w:szCs w:val="28"/>
                <w:lang w:val="ky-KG"/>
              </w:rPr>
              <w:t>берилген документтерде, маалыматтарда чындыкка туура келбеген маалыматтар бар болгондо;</w:t>
            </w:r>
          </w:p>
          <w:p w:rsidR="00870E24" w:rsidRDefault="00870E24" w:rsidP="00870E24">
            <w:pPr>
              <w:numPr>
                <w:ilvl w:val="0"/>
                <w:numId w:val="17"/>
              </w:numPr>
              <w:ind w:left="33" w:firstLine="284"/>
              <w:contextualSpacing/>
              <w:jc w:val="both"/>
              <w:rPr>
                <w:sz w:val="28"/>
                <w:szCs w:val="28"/>
                <w:lang w:val="ky-KG"/>
              </w:rPr>
            </w:pPr>
            <w:r w:rsidRPr="001D6E30">
              <w:rPr>
                <w:sz w:val="28"/>
                <w:szCs w:val="28"/>
                <w:lang w:val="ky-KG"/>
              </w:rPr>
              <w:t>жаратылыштык же техн</w:t>
            </w:r>
            <w:r>
              <w:rPr>
                <w:sz w:val="28"/>
                <w:szCs w:val="28"/>
                <w:lang w:val="ky-KG"/>
              </w:rPr>
              <w:t>икалык мүнөздөгү</w:t>
            </w:r>
            <w:r w:rsidRPr="001D6E30">
              <w:rPr>
                <w:sz w:val="28"/>
                <w:szCs w:val="28"/>
                <w:lang w:val="ky-KG"/>
              </w:rPr>
              <w:t xml:space="preserve"> себептерге жараша кызматтарды көрсөтүү мүмкүн болбогондо;</w:t>
            </w:r>
          </w:p>
          <w:p w:rsidR="00870E24" w:rsidRDefault="00870E24" w:rsidP="00870E24">
            <w:pPr>
              <w:numPr>
                <w:ilvl w:val="0"/>
                <w:numId w:val="17"/>
              </w:numPr>
              <w:ind w:left="33" w:firstLine="284"/>
              <w:contextualSpacing/>
              <w:jc w:val="both"/>
              <w:rPr>
                <w:sz w:val="28"/>
                <w:szCs w:val="28"/>
                <w:lang w:val="ky-KG"/>
              </w:rPr>
            </w:pPr>
            <w:r w:rsidRPr="001D6E30">
              <w:rPr>
                <w:sz w:val="28"/>
                <w:szCs w:val="28"/>
                <w:lang w:val="ky-KG"/>
              </w:rPr>
              <w:t>керектөөчү, ушул стандарттын 3-пунктунун талаптарына шайкеш келбесе;</w:t>
            </w:r>
          </w:p>
          <w:p w:rsidR="00870E24" w:rsidRPr="001D6E30" w:rsidRDefault="00870E24" w:rsidP="00870E24">
            <w:pPr>
              <w:numPr>
                <w:ilvl w:val="0"/>
                <w:numId w:val="17"/>
              </w:numPr>
              <w:ind w:left="33" w:firstLine="284"/>
              <w:contextualSpacing/>
              <w:jc w:val="both"/>
              <w:rPr>
                <w:sz w:val="28"/>
                <w:szCs w:val="28"/>
                <w:lang w:val="ky-KG"/>
              </w:rPr>
            </w:pPr>
            <w:r w:rsidRPr="001D6E30">
              <w:rPr>
                <w:sz w:val="28"/>
                <w:szCs w:val="28"/>
                <w:lang w:val="ky-KG"/>
              </w:rPr>
              <w:t xml:space="preserve">керектөөчүнүн ушул стандарттын 12-пунктунда </w:t>
            </w:r>
            <w:r>
              <w:rPr>
                <w:sz w:val="28"/>
                <w:szCs w:val="28"/>
                <w:lang w:val="ky-KG"/>
              </w:rPr>
              <w:t>каралган</w:t>
            </w:r>
            <w:r w:rsidRPr="001D6E30">
              <w:rPr>
                <w:sz w:val="28"/>
                <w:szCs w:val="28"/>
                <w:lang w:val="ky-KG"/>
              </w:rPr>
              <w:t xml:space="preserve"> керектүү документтерди бербеген</w:t>
            </w:r>
            <w:r>
              <w:rPr>
                <w:sz w:val="28"/>
                <w:szCs w:val="28"/>
                <w:lang w:val="ky-KG"/>
              </w:rPr>
              <w:t xml:space="preserve"> учурда</w:t>
            </w:r>
            <w:r w:rsidRPr="001D6E30">
              <w:rPr>
                <w:sz w:val="28"/>
                <w:szCs w:val="28"/>
                <w:lang w:val="ky-KG"/>
              </w:rPr>
              <w:t xml:space="preserve"> баш тартылат.</w:t>
            </w:r>
          </w:p>
        </w:tc>
      </w:tr>
      <w:tr w:rsidR="00870E24" w:rsidRPr="00F40CF6"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17</w:t>
            </w:r>
          </w:p>
        </w:tc>
        <w:tc>
          <w:tcPr>
            <w:tcW w:w="2588" w:type="dxa"/>
            <w:shd w:val="clear" w:color="auto" w:fill="auto"/>
          </w:tcPr>
          <w:p w:rsidR="00870E24" w:rsidRPr="00DC2E0B" w:rsidRDefault="00870E24" w:rsidP="006E7EE1">
            <w:pPr>
              <w:contextualSpacing/>
              <w:jc w:val="both"/>
              <w:rPr>
                <w:sz w:val="28"/>
                <w:szCs w:val="28"/>
                <w:lang w:val="ky-KG"/>
              </w:rPr>
            </w:pPr>
            <w:r>
              <w:rPr>
                <w:sz w:val="28"/>
                <w:szCs w:val="28"/>
                <w:lang w:val="ky-KG"/>
              </w:rPr>
              <w:t>Даттануу тартиби</w:t>
            </w:r>
          </w:p>
        </w:tc>
        <w:tc>
          <w:tcPr>
            <w:tcW w:w="6662" w:type="dxa"/>
            <w:shd w:val="clear" w:color="auto" w:fill="auto"/>
          </w:tcPr>
          <w:p w:rsidR="00870E24" w:rsidRPr="00DC2E0B" w:rsidRDefault="00870E24" w:rsidP="006E7EE1">
            <w:pPr>
              <w:ind w:firstLine="315"/>
              <w:contextualSpacing/>
              <w:jc w:val="both"/>
              <w:rPr>
                <w:sz w:val="28"/>
                <w:szCs w:val="28"/>
                <w:lang w:val="ky-KG"/>
              </w:rPr>
            </w:pPr>
            <w:r>
              <w:rPr>
                <w:sz w:val="28"/>
                <w:szCs w:val="28"/>
                <w:lang w:val="ky-KG"/>
              </w:rPr>
              <w:t>Кызмат талаптагыдай көрсөтүлбөсө керектөөчү Кыргыз Республикасынын Коргоо министрлигинин жетекчилигине, КР КК АККК жана</w:t>
            </w:r>
            <w:r w:rsidRPr="00265B4F">
              <w:rPr>
                <w:sz w:val="28"/>
                <w:szCs w:val="28"/>
                <w:lang w:val="ky-KG"/>
              </w:rPr>
              <w:t xml:space="preserve"> </w:t>
            </w:r>
            <w:r>
              <w:rPr>
                <w:sz w:val="28"/>
                <w:szCs w:val="28"/>
                <w:lang w:val="ky-KG"/>
              </w:rPr>
              <w:t xml:space="preserve">КР КК АККК </w:t>
            </w:r>
            <w:r w:rsidRPr="00265B4F">
              <w:rPr>
                <w:sz w:val="28"/>
                <w:szCs w:val="28"/>
                <w:lang w:val="ky-KG"/>
              </w:rPr>
              <w:t>23565</w:t>
            </w:r>
            <w:r>
              <w:rPr>
                <w:sz w:val="28"/>
                <w:szCs w:val="28"/>
                <w:lang w:val="ky-KG"/>
              </w:rPr>
              <w:t xml:space="preserve"> аскер бөлүгүнүн кол башчылыгына оозеки жана жазуу түрүндө административдик тартипте кайрылууга укуктуу.</w:t>
            </w:r>
          </w:p>
          <w:p w:rsidR="00870E24" w:rsidRPr="00F40CF6" w:rsidRDefault="00870E24" w:rsidP="006E7EE1">
            <w:pPr>
              <w:jc w:val="both"/>
              <w:rPr>
                <w:sz w:val="28"/>
                <w:szCs w:val="28"/>
                <w:lang w:val="ky-KG" w:eastAsia="ru-RU"/>
              </w:rPr>
            </w:pPr>
            <w:r>
              <w:rPr>
                <w:sz w:val="28"/>
                <w:szCs w:val="28"/>
                <w:lang w:val="ky-KG" w:eastAsia="ru-RU"/>
              </w:rPr>
              <w:t xml:space="preserve">      </w:t>
            </w:r>
            <w:r w:rsidRPr="00F40CF6">
              <w:rPr>
                <w:sz w:val="28"/>
                <w:szCs w:val="28"/>
                <w:lang w:val="ky-KG" w:eastAsia="ru-RU"/>
              </w:rPr>
              <w:t xml:space="preserve">Административдик даттануу </w:t>
            </w:r>
            <w:r>
              <w:rPr>
                <w:sz w:val="28"/>
                <w:szCs w:val="28"/>
                <w:lang w:val="ky-KG" w:eastAsia="ru-RU"/>
              </w:rPr>
              <w:t>“</w:t>
            </w:r>
            <w:r w:rsidRPr="00F40CF6">
              <w:rPr>
                <w:sz w:val="28"/>
                <w:szCs w:val="28"/>
                <w:lang w:val="ky-KG" w:eastAsia="ru-RU"/>
              </w:rPr>
              <w:t xml:space="preserve">Административдик </w:t>
            </w:r>
            <w:r>
              <w:rPr>
                <w:sz w:val="28"/>
                <w:szCs w:val="28"/>
                <w:lang w:val="ky-KG" w:eastAsia="ru-RU"/>
              </w:rPr>
              <w:t xml:space="preserve">ишмердүүлүктүн </w:t>
            </w:r>
            <w:r w:rsidRPr="00F40CF6">
              <w:rPr>
                <w:sz w:val="28"/>
                <w:szCs w:val="28"/>
                <w:lang w:val="ky-KG" w:eastAsia="ru-RU"/>
              </w:rPr>
              <w:t>жана административдик жол-жоболор</w:t>
            </w:r>
            <w:r>
              <w:rPr>
                <w:sz w:val="28"/>
                <w:szCs w:val="28"/>
                <w:lang w:val="ky-KG" w:eastAsia="ru-RU"/>
              </w:rPr>
              <w:t>дун негиздери</w:t>
            </w:r>
            <w:r w:rsidRPr="00F40CF6">
              <w:rPr>
                <w:sz w:val="28"/>
                <w:szCs w:val="28"/>
                <w:lang w:val="ky-KG" w:eastAsia="ru-RU"/>
              </w:rPr>
              <w:t xml:space="preserve"> жөнүндө</w:t>
            </w:r>
            <w:r>
              <w:rPr>
                <w:sz w:val="28"/>
                <w:szCs w:val="28"/>
                <w:lang w:val="ky-KG" w:eastAsia="ru-RU"/>
              </w:rPr>
              <w:t>”</w:t>
            </w:r>
            <w:r w:rsidRPr="00F40CF6">
              <w:rPr>
                <w:sz w:val="28"/>
                <w:szCs w:val="28"/>
                <w:lang w:val="ky-KG" w:eastAsia="ru-RU"/>
              </w:rPr>
              <w:t xml:space="preserve"> Кыргыз Республикасынын </w:t>
            </w:r>
            <w:hyperlink r:id="rId9" w:history="1">
              <w:r w:rsidRPr="00F40CF6">
                <w:rPr>
                  <w:sz w:val="28"/>
                  <w:szCs w:val="28"/>
                  <w:lang w:val="ky-KG" w:eastAsia="ru-RU"/>
                </w:rPr>
                <w:t>Мыйзамында</w:t>
              </w:r>
            </w:hyperlink>
            <w:r w:rsidRPr="00F40CF6">
              <w:rPr>
                <w:sz w:val="28"/>
                <w:szCs w:val="28"/>
                <w:lang w:val="ky-KG" w:eastAsia="ru-RU"/>
              </w:rPr>
              <w:t xml:space="preserve"> белгиленген тартипте бекитилген формада берилет.</w:t>
            </w:r>
          </w:p>
          <w:p w:rsidR="00870E24" w:rsidRPr="00F40CF6" w:rsidRDefault="00870E24" w:rsidP="006E7EE1">
            <w:pPr>
              <w:ind w:firstLine="315"/>
              <w:contextualSpacing/>
              <w:jc w:val="both"/>
              <w:rPr>
                <w:sz w:val="28"/>
                <w:szCs w:val="28"/>
                <w:lang w:val="ky-KG"/>
              </w:rPr>
            </w:pPr>
            <w:r w:rsidRPr="008A286D">
              <w:rPr>
                <w:sz w:val="28"/>
                <w:szCs w:val="28"/>
                <w:lang w:val="ky-KG" w:eastAsia="ru-RU"/>
              </w:rPr>
              <w:t>Даттануу боюнча кабыл алынган чечим канааттандырбаган учурда керектөөчү сот тартибинде К</w:t>
            </w:r>
            <w:r>
              <w:rPr>
                <w:sz w:val="28"/>
                <w:szCs w:val="28"/>
                <w:lang w:val="ky-KG" w:eastAsia="ru-RU"/>
              </w:rPr>
              <w:t xml:space="preserve">ыргыз Республикасынын Коргоо </w:t>
            </w:r>
            <w:r w:rsidRPr="008A286D">
              <w:rPr>
                <w:sz w:val="28"/>
                <w:szCs w:val="28"/>
                <w:lang w:val="ky-KG" w:eastAsia="ru-RU"/>
              </w:rPr>
              <w:t>министрлигинин чечимине даттанууга укуктуу</w:t>
            </w:r>
          </w:p>
        </w:tc>
      </w:tr>
      <w:tr w:rsidR="00870E24" w:rsidRPr="00CE63C0" w:rsidTr="006E7EE1">
        <w:tc>
          <w:tcPr>
            <w:tcW w:w="532" w:type="dxa"/>
            <w:shd w:val="clear" w:color="auto" w:fill="auto"/>
          </w:tcPr>
          <w:p w:rsidR="00870E24" w:rsidRPr="00265B4F" w:rsidRDefault="00870E24" w:rsidP="006E7EE1">
            <w:pPr>
              <w:contextualSpacing/>
              <w:jc w:val="center"/>
              <w:rPr>
                <w:sz w:val="28"/>
                <w:szCs w:val="28"/>
              </w:rPr>
            </w:pPr>
            <w:r w:rsidRPr="00265B4F">
              <w:rPr>
                <w:sz w:val="28"/>
                <w:szCs w:val="28"/>
              </w:rPr>
              <w:t>18</w:t>
            </w:r>
          </w:p>
        </w:tc>
        <w:tc>
          <w:tcPr>
            <w:tcW w:w="2588" w:type="dxa"/>
            <w:shd w:val="clear" w:color="auto" w:fill="auto"/>
          </w:tcPr>
          <w:p w:rsidR="00870E24" w:rsidRPr="00C04A07" w:rsidRDefault="00870E24" w:rsidP="006E7EE1">
            <w:pPr>
              <w:ind w:right="-108"/>
              <w:contextualSpacing/>
              <w:jc w:val="both"/>
              <w:rPr>
                <w:sz w:val="28"/>
                <w:szCs w:val="28"/>
                <w:lang w:val="ky-KG"/>
              </w:rPr>
            </w:pPr>
            <w:r>
              <w:rPr>
                <w:sz w:val="28"/>
                <w:szCs w:val="28"/>
                <w:lang w:val="ky-KG"/>
              </w:rPr>
              <w:t>Мамлекеттик кызмат көрсөтүүнүн стандартын кайра кароонун мезгилдүүлүгү</w:t>
            </w:r>
          </w:p>
        </w:tc>
        <w:tc>
          <w:tcPr>
            <w:tcW w:w="6662" w:type="dxa"/>
            <w:shd w:val="clear" w:color="auto" w:fill="auto"/>
          </w:tcPr>
          <w:p w:rsidR="00870E24" w:rsidRPr="00CE63C0" w:rsidRDefault="00870E24" w:rsidP="006E7EE1">
            <w:pPr>
              <w:contextualSpacing/>
              <w:jc w:val="both"/>
              <w:rPr>
                <w:sz w:val="28"/>
                <w:szCs w:val="28"/>
                <w:lang w:val="ky-KG"/>
              </w:rPr>
            </w:pPr>
            <w:r>
              <w:rPr>
                <w:sz w:val="28"/>
                <w:szCs w:val="28"/>
                <w:lang w:val="ky-KG"/>
              </w:rPr>
              <w:t xml:space="preserve">Мамлекеттик кызмат көрсөтүүнүн </w:t>
            </w:r>
            <w:r w:rsidRPr="0071129F">
              <w:rPr>
                <w:sz w:val="28"/>
                <w:szCs w:val="28"/>
                <w:lang w:val="ky-KG"/>
              </w:rPr>
              <w:t xml:space="preserve"> </w:t>
            </w:r>
            <w:r>
              <w:rPr>
                <w:sz w:val="28"/>
                <w:szCs w:val="28"/>
                <w:lang w:val="ky-KG"/>
              </w:rPr>
              <w:t xml:space="preserve">стандарты такай, үч жылда бир жолудан кем эмес кайра каралып турууга тийиш.  </w:t>
            </w:r>
          </w:p>
        </w:tc>
      </w:tr>
    </w:tbl>
    <w:p w:rsidR="00870E24" w:rsidRDefault="00870E24" w:rsidP="00870E24">
      <w:pPr>
        <w:rPr>
          <w:sz w:val="28"/>
          <w:lang w:val="ky-KG"/>
        </w:rPr>
      </w:pPr>
      <w:bookmarkStart w:id="0" w:name="_GoBack"/>
      <w:bookmarkEnd w:id="0"/>
    </w:p>
    <w:sectPr w:rsidR="00870E24" w:rsidSect="00A43C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E9" w:rsidRDefault="009B4BE9" w:rsidP="00311689">
      <w:r>
        <w:separator/>
      </w:r>
    </w:p>
  </w:endnote>
  <w:endnote w:type="continuationSeparator" w:id="0">
    <w:p w:rsidR="009B4BE9" w:rsidRDefault="009B4BE9" w:rsidP="0031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E9" w:rsidRDefault="009B4BE9" w:rsidP="00311689">
      <w:r>
        <w:separator/>
      </w:r>
    </w:p>
  </w:footnote>
  <w:footnote w:type="continuationSeparator" w:id="0">
    <w:p w:rsidR="009B4BE9" w:rsidRDefault="009B4BE9" w:rsidP="00311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1A7"/>
    <w:multiLevelType w:val="hybridMultilevel"/>
    <w:tmpl w:val="B4522788"/>
    <w:lvl w:ilvl="0" w:tplc="A722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7D6649"/>
    <w:multiLevelType w:val="hybridMultilevel"/>
    <w:tmpl w:val="B550636A"/>
    <w:lvl w:ilvl="0" w:tplc="907C6F8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8426B21"/>
    <w:multiLevelType w:val="hybridMultilevel"/>
    <w:tmpl w:val="420E637E"/>
    <w:lvl w:ilvl="0" w:tplc="79BC8B7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66261"/>
    <w:multiLevelType w:val="hybridMultilevel"/>
    <w:tmpl w:val="443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A0C5C"/>
    <w:multiLevelType w:val="hybridMultilevel"/>
    <w:tmpl w:val="68645E78"/>
    <w:lvl w:ilvl="0" w:tplc="F14EF0B2">
      <w:start w:val="1"/>
      <w:numFmt w:val="bullet"/>
      <w:lvlText w:val="-"/>
      <w:lvlJc w:val="left"/>
      <w:pPr>
        <w:ind w:left="322" w:hanging="360"/>
      </w:pPr>
      <w:rPr>
        <w:rFonts w:ascii="Times New Roman" w:eastAsia="Calibri" w:hAnsi="Times New Roman" w:cs="Times New Roman" w:hint="default"/>
      </w:rPr>
    </w:lvl>
    <w:lvl w:ilvl="1" w:tplc="04400003" w:tentative="1">
      <w:start w:val="1"/>
      <w:numFmt w:val="bullet"/>
      <w:lvlText w:val="o"/>
      <w:lvlJc w:val="left"/>
      <w:pPr>
        <w:ind w:left="1042" w:hanging="360"/>
      </w:pPr>
      <w:rPr>
        <w:rFonts w:ascii="Courier New" w:hAnsi="Courier New" w:cs="Courier New" w:hint="default"/>
      </w:rPr>
    </w:lvl>
    <w:lvl w:ilvl="2" w:tplc="04400005" w:tentative="1">
      <w:start w:val="1"/>
      <w:numFmt w:val="bullet"/>
      <w:lvlText w:val=""/>
      <w:lvlJc w:val="left"/>
      <w:pPr>
        <w:ind w:left="1762" w:hanging="360"/>
      </w:pPr>
      <w:rPr>
        <w:rFonts w:ascii="Wingdings" w:hAnsi="Wingdings" w:hint="default"/>
      </w:rPr>
    </w:lvl>
    <w:lvl w:ilvl="3" w:tplc="04400001" w:tentative="1">
      <w:start w:val="1"/>
      <w:numFmt w:val="bullet"/>
      <w:lvlText w:val=""/>
      <w:lvlJc w:val="left"/>
      <w:pPr>
        <w:ind w:left="2482" w:hanging="360"/>
      </w:pPr>
      <w:rPr>
        <w:rFonts w:ascii="Symbol" w:hAnsi="Symbol" w:hint="default"/>
      </w:rPr>
    </w:lvl>
    <w:lvl w:ilvl="4" w:tplc="04400003" w:tentative="1">
      <w:start w:val="1"/>
      <w:numFmt w:val="bullet"/>
      <w:lvlText w:val="o"/>
      <w:lvlJc w:val="left"/>
      <w:pPr>
        <w:ind w:left="3202" w:hanging="360"/>
      </w:pPr>
      <w:rPr>
        <w:rFonts w:ascii="Courier New" w:hAnsi="Courier New" w:cs="Courier New" w:hint="default"/>
      </w:rPr>
    </w:lvl>
    <w:lvl w:ilvl="5" w:tplc="04400005" w:tentative="1">
      <w:start w:val="1"/>
      <w:numFmt w:val="bullet"/>
      <w:lvlText w:val=""/>
      <w:lvlJc w:val="left"/>
      <w:pPr>
        <w:ind w:left="3922" w:hanging="360"/>
      </w:pPr>
      <w:rPr>
        <w:rFonts w:ascii="Wingdings" w:hAnsi="Wingdings" w:hint="default"/>
      </w:rPr>
    </w:lvl>
    <w:lvl w:ilvl="6" w:tplc="04400001" w:tentative="1">
      <w:start w:val="1"/>
      <w:numFmt w:val="bullet"/>
      <w:lvlText w:val=""/>
      <w:lvlJc w:val="left"/>
      <w:pPr>
        <w:ind w:left="4642" w:hanging="360"/>
      </w:pPr>
      <w:rPr>
        <w:rFonts w:ascii="Symbol" w:hAnsi="Symbol" w:hint="default"/>
      </w:rPr>
    </w:lvl>
    <w:lvl w:ilvl="7" w:tplc="04400003" w:tentative="1">
      <w:start w:val="1"/>
      <w:numFmt w:val="bullet"/>
      <w:lvlText w:val="o"/>
      <w:lvlJc w:val="left"/>
      <w:pPr>
        <w:ind w:left="5362" w:hanging="360"/>
      </w:pPr>
      <w:rPr>
        <w:rFonts w:ascii="Courier New" w:hAnsi="Courier New" w:cs="Courier New" w:hint="default"/>
      </w:rPr>
    </w:lvl>
    <w:lvl w:ilvl="8" w:tplc="04400005" w:tentative="1">
      <w:start w:val="1"/>
      <w:numFmt w:val="bullet"/>
      <w:lvlText w:val=""/>
      <w:lvlJc w:val="left"/>
      <w:pPr>
        <w:ind w:left="6082" w:hanging="360"/>
      </w:pPr>
      <w:rPr>
        <w:rFonts w:ascii="Wingdings" w:hAnsi="Wingdings" w:hint="default"/>
      </w:rPr>
    </w:lvl>
  </w:abstractNum>
  <w:abstractNum w:abstractNumId="5" w15:restartNumberingAfterBreak="0">
    <w:nsid w:val="1E3349A0"/>
    <w:multiLevelType w:val="hybridMultilevel"/>
    <w:tmpl w:val="AC547FF6"/>
    <w:lvl w:ilvl="0" w:tplc="9B069E5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15:restartNumberingAfterBreak="0">
    <w:nsid w:val="20581A8F"/>
    <w:multiLevelType w:val="hybridMultilevel"/>
    <w:tmpl w:val="C86AF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D2BC9"/>
    <w:multiLevelType w:val="hybridMultilevel"/>
    <w:tmpl w:val="15026E3E"/>
    <w:lvl w:ilvl="0" w:tplc="B61244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C74DD2"/>
    <w:multiLevelType w:val="hybridMultilevel"/>
    <w:tmpl w:val="23DE481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603DC2"/>
    <w:multiLevelType w:val="hybridMultilevel"/>
    <w:tmpl w:val="60C628AA"/>
    <w:lvl w:ilvl="0" w:tplc="06FC2ED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6F63AAA"/>
    <w:multiLevelType w:val="hybridMultilevel"/>
    <w:tmpl w:val="B4500EE6"/>
    <w:lvl w:ilvl="0" w:tplc="DC508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B5A3A27"/>
    <w:multiLevelType w:val="hybridMultilevel"/>
    <w:tmpl w:val="FFEA7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DC468B"/>
    <w:multiLevelType w:val="hybridMultilevel"/>
    <w:tmpl w:val="8996BC10"/>
    <w:lvl w:ilvl="0" w:tplc="EB0A957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9A1418"/>
    <w:multiLevelType w:val="hybridMultilevel"/>
    <w:tmpl w:val="9356CCF6"/>
    <w:lvl w:ilvl="0" w:tplc="A7D2C0B0">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4255D75"/>
    <w:multiLevelType w:val="hybridMultilevel"/>
    <w:tmpl w:val="E9527850"/>
    <w:lvl w:ilvl="0" w:tplc="E3FAAD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E6579CC"/>
    <w:multiLevelType w:val="hybridMultilevel"/>
    <w:tmpl w:val="17D8103E"/>
    <w:lvl w:ilvl="0" w:tplc="23A82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7F7D390A"/>
    <w:multiLevelType w:val="hybridMultilevel"/>
    <w:tmpl w:val="3CB2FE68"/>
    <w:lvl w:ilvl="0" w:tplc="4EC8D984">
      <w:start w:val="1"/>
      <w:numFmt w:val="decimal"/>
      <w:lvlText w:val="%1)"/>
      <w:lvlJc w:val="left"/>
      <w:pPr>
        <w:ind w:left="864" w:hanging="40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14"/>
  </w:num>
  <w:num w:numId="3">
    <w:abstractNumId w:val="15"/>
  </w:num>
  <w:num w:numId="4">
    <w:abstractNumId w:val="9"/>
  </w:num>
  <w:num w:numId="5">
    <w:abstractNumId w:val="11"/>
  </w:num>
  <w:num w:numId="6">
    <w:abstractNumId w:val="5"/>
  </w:num>
  <w:num w:numId="7">
    <w:abstractNumId w:val="13"/>
  </w:num>
  <w:num w:numId="8">
    <w:abstractNumId w:val="10"/>
  </w:num>
  <w:num w:numId="9">
    <w:abstractNumId w:val="2"/>
  </w:num>
  <w:num w:numId="10">
    <w:abstractNumId w:val="0"/>
  </w:num>
  <w:num w:numId="11">
    <w:abstractNumId w:val="7"/>
  </w:num>
  <w:num w:numId="12">
    <w:abstractNumId w:val="4"/>
  </w:num>
  <w:num w:numId="13">
    <w:abstractNumId w:val="3"/>
  </w:num>
  <w:num w:numId="14">
    <w:abstractNumId w:val="16"/>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9D"/>
    <w:rsid w:val="000017B1"/>
    <w:rsid w:val="000124A8"/>
    <w:rsid w:val="00013C18"/>
    <w:rsid w:val="00014FBE"/>
    <w:rsid w:val="00021879"/>
    <w:rsid w:val="00030366"/>
    <w:rsid w:val="00043952"/>
    <w:rsid w:val="00047504"/>
    <w:rsid w:val="0005507F"/>
    <w:rsid w:val="00065EE9"/>
    <w:rsid w:val="000661D1"/>
    <w:rsid w:val="00084D26"/>
    <w:rsid w:val="00086EBC"/>
    <w:rsid w:val="00091A1D"/>
    <w:rsid w:val="0009321D"/>
    <w:rsid w:val="000B0953"/>
    <w:rsid w:val="000B288A"/>
    <w:rsid w:val="000D03B2"/>
    <w:rsid w:val="000D2651"/>
    <w:rsid w:val="000D6C66"/>
    <w:rsid w:val="000E11D5"/>
    <w:rsid w:val="000E2F2D"/>
    <w:rsid w:val="000E32B9"/>
    <w:rsid w:val="0010171B"/>
    <w:rsid w:val="001041D9"/>
    <w:rsid w:val="0010568C"/>
    <w:rsid w:val="0011497E"/>
    <w:rsid w:val="00123C74"/>
    <w:rsid w:val="001341E9"/>
    <w:rsid w:val="00161EA7"/>
    <w:rsid w:val="00180467"/>
    <w:rsid w:val="001869B8"/>
    <w:rsid w:val="00195A9D"/>
    <w:rsid w:val="001B2332"/>
    <w:rsid w:val="001C5A58"/>
    <w:rsid w:val="001D002D"/>
    <w:rsid w:val="001E4490"/>
    <w:rsid w:val="00201A1F"/>
    <w:rsid w:val="00207B9F"/>
    <w:rsid w:val="00223B8C"/>
    <w:rsid w:val="002258CD"/>
    <w:rsid w:val="00226E86"/>
    <w:rsid w:val="00230EAD"/>
    <w:rsid w:val="00242715"/>
    <w:rsid w:val="0024462E"/>
    <w:rsid w:val="002466F2"/>
    <w:rsid w:val="00253035"/>
    <w:rsid w:val="00256C19"/>
    <w:rsid w:val="00286040"/>
    <w:rsid w:val="002875FE"/>
    <w:rsid w:val="002908DD"/>
    <w:rsid w:val="00295782"/>
    <w:rsid w:val="002A3485"/>
    <w:rsid w:val="002A4200"/>
    <w:rsid w:val="002B6B84"/>
    <w:rsid w:val="002D483E"/>
    <w:rsid w:val="002D71BE"/>
    <w:rsid w:val="002E75BB"/>
    <w:rsid w:val="002F4791"/>
    <w:rsid w:val="0031144E"/>
    <w:rsid w:val="00311689"/>
    <w:rsid w:val="00314648"/>
    <w:rsid w:val="00316A58"/>
    <w:rsid w:val="00320646"/>
    <w:rsid w:val="003227CD"/>
    <w:rsid w:val="003468A1"/>
    <w:rsid w:val="0034736D"/>
    <w:rsid w:val="00350CDE"/>
    <w:rsid w:val="0036019E"/>
    <w:rsid w:val="00361B36"/>
    <w:rsid w:val="00381246"/>
    <w:rsid w:val="00393CB2"/>
    <w:rsid w:val="003A421F"/>
    <w:rsid w:val="003B23E9"/>
    <w:rsid w:val="003D11DF"/>
    <w:rsid w:val="003E2FD8"/>
    <w:rsid w:val="003E4F6F"/>
    <w:rsid w:val="004125A6"/>
    <w:rsid w:val="00412932"/>
    <w:rsid w:val="004225DF"/>
    <w:rsid w:val="00426F8B"/>
    <w:rsid w:val="00446953"/>
    <w:rsid w:val="00446DBA"/>
    <w:rsid w:val="0044717C"/>
    <w:rsid w:val="004563DF"/>
    <w:rsid w:val="00466A55"/>
    <w:rsid w:val="00481656"/>
    <w:rsid w:val="0049246E"/>
    <w:rsid w:val="004A35BB"/>
    <w:rsid w:val="004A7D77"/>
    <w:rsid w:val="004B164E"/>
    <w:rsid w:val="004B6DA7"/>
    <w:rsid w:val="004C2C95"/>
    <w:rsid w:val="004C619A"/>
    <w:rsid w:val="004D43CB"/>
    <w:rsid w:val="004F1B00"/>
    <w:rsid w:val="004F2B5E"/>
    <w:rsid w:val="005072A6"/>
    <w:rsid w:val="0051228F"/>
    <w:rsid w:val="00514B3C"/>
    <w:rsid w:val="00526E98"/>
    <w:rsid w:val="005433FB"/>
    <w:rsid w:val="00553A16"/>
    <w:rsid w:val="00563581"/>
    <w:rsid w:val="00571CD7"/>
    <w:rsid w:val="00574351"/>
    <w:rsid w:val="0058601B"/>
    <w:rsid w:val="00590B1F"/>
    <w:rsid w:val="00594201"/>
    <w:rsid w:val="0059504A"/>
    <w:rsid w:val="005A50F1"/>
    <w:rsid w:val="005B5E0D"/>
    <w:rsid w:val="005C693D"/>
    <w:rsid w:val="005D7E59"/>
    <w:rsid w:val="005E0381"/>
    <w:rsid w:val="005E35BB"/>
    <w:rsid w:val="005F2334"/>
    <w:rsid w:val="005F2F3D"/>
    <w:rsid w:val="00603CB1"/>
    <w:rsid w:val="006112B4"/>
    <w:rsid w:val="0062050D"/>
    <w:rsid w:val="006220E2"/>
    <w:rsid w:val="00643CE0"/>
    <w:rsid w:val="00660BC7"/>
    <w:rsid w:val="00673105"/>
    <w:rsid w:val="0067491F"/>
    <w:rsid w:val="00675D42"/>
    <w:rsid w:val="00676DDE"/>
    <w:rsid w:val="00682E6C"/>
    <w:rsid w:val="006964AE"/>
    <w:rsid w:val="006A10AB"/>
    <w:rsid w:val="006A1139"/>
    <w:rsid w:val="006A15DF"/>
    <w:rsid w:val="006B477D"/>
    <w:rsid w:val="006D0DEA"/>
    <w:rsid w:val="006D1A5A"/>
    <w:rsid w:val="006D2D12"/>
    <w:rsid w:val="006D4252"/>
    <w:rsid w:val="006E06DC"/>
    <w:rsid w:val="006E456E"/>
    <w:rsid w:val="006E5E0A"/>
    <w:rsid w:val="006F3627"/>
    <w:rsid w:val="00700212"/>
    <w:rsid w:val="00700CF1"/>
    <w:rsid w:val="0070405F"/>
    <w:rsid w:val="007074C4"/>
    <w:rsid w:val="00707D03"/>
    <w:rsid w:val="00723E4F"/>
    <w:rsid w:val="00730DB2"/>
    <w:rsid w:val="007330A6"/>
    <w:rsid w:val="00733ED7"/>
    <w:rsid w:val="00740664"/>
    <w:rsid w:val="00740CCD"/>
    <w:rsid w:val="00740E07"/>
    <w:rsid w:val="007538A2"/>
    <w:rsid w:val="007622E1"/>
    <w:rsid w:val="0076608B"/>
    <w:rsid w:val="007729A4"/>
    <w:rsid w:val="007A1E48"/>
    <w:rsid w:val="007B2722"/>
    <w:rsid w:val="007C630F"/>
    <w:rsid w:val="007D6D8F"/>
    <w:rsid w:val="007E1C82"/>
    <w:rsid w:val="007E3549"/>
    <w:rsid w:val="007E37B6"/>
    <w:rsid w:val="007E3E79"/>
    <w:rsid w:val="007F1E01"/>
    <w:rsid w:val="007F43A8"/>
    <w:rsid w:val="007F6303"/>
    <w:rsid w:val="00801814"/>
    <w:rsid w:val="008042C3"/>
    <w:rsid w:val="008206DE"/>
    <w:rsid w:val="00824DFD"/>
    <w:rsid w:val="00830E00"/>
    <w:rsid w:val="008367BB"/>
    <w:rsid w:val="008426A1"/>
    <w:rsid w:val="00851BAF"/>
    <w:rsid w:val="0085396A"/>
    <w:rsid w:val="0085492B"/>
    <w:rsid w:val="00866D22"/>
    <w:rsid w:val="00870E24"/>
    <w:rsid w:val="00870EE3"/>
    <w:rsid w:val="00874C84"/>
    <w:rsid w:val="0087601A"/>
    <w:rsid w:val="008C7450"/>
    <w:rsid w:val="008D1549"/>
    <w:rsid w:val="008F325A"/>
    <w:rsid w:val="008F7212"/>
    <w:rsid w:val="00900135"/>
    <w:rsid w:val="00923669"/>
    <w:rsid w:val="0092513A"/>
    <w:rsid w:val="009445D9"/>
    <w:rsid w:val="00966D42"/>
    <w:rsid w:val="00983B5D"/>
    <w:rsid w:val="00985807"/>
    <w:rsid w:val="00990976"/>
    <w:rsid w:val="00992605"/>
    <w:rsid w:val="009935FB"/>
    <w:rsid w:val="009A2630"/>
    <w:rsid w:val="009A6E9C"/>
    <w:rsid w:val="009B46D1"/>
    <w:rsid w:val="009B4BE9"/>
    <w:rsid w:val="009C242A"/>
    <w:rsid w:val="009F7F57"/>
    <w:rsid w:val="00A15119"/>
    <w:rsid w:val="00A17C63"/>
    <w:rsid w:val="00A273CA"/>
    <w:rsid w:val="00A43B07"/>
    <w:rsid w:val="00A43CBB"/>
    <w:rsid w:val="00A447B7"/>
    <w:rsid w:val="00A52786"/>
    <w:rsid w:val="00A56812"/>
    <w:rsid w:val="00A7465A"/>
    <w:rsid w:val="00A75D7F"/>
    <w:rsid w:val="00A83B38"/>
    <w:rsid w:val="00AA7E49"/>
    <w:rsid w:val="00AB770A"/>
    <w:rsid w:val="00AD47E4"/>
    <w:rsid w:val="00AD6FC3"/>
    <w:rsid w:val="00AE3494"/>
    <w:rsid w:val="00AF4D0C"/>
    <w:rsid w:val="00B10EAA"/>
    <w:rsid w:val="00B12F60"/>
    <w:rsid w:val="00B15BC0"/>
    <w:rsid w:val="00B21242"/>
    <w:rsid w:val="00B22748"/>
    <w:rsid w:val="00B33A87"/>
    <w:rsid w:val="00B43ED8"/>
    <w:rsid w:val="00B447B3"/>
    <w:rsid w:val="00B4668A"/>
    <w:rsid w:val="00B468C7"/>
    <w:rsid w:val="00B63733"/>
    <w:rsid w:val="00B728CC"/>
    <w:rsid w:val="00B8004D"/>
    <w:rsid w:val="00B9727C"/>
    <w:rsid w:val="00BA00AA"/>
    <w:rsid w:val="00BA536C"/>
    <w:rsid w:val="00BD0A8D"/>
    <w:rsid w:val="00BD105A"/>
    <w:rsid w:val="00BE4924"/>
    <w:rsid w:val="00BF193E"/>
    <w:rsid w:val="00BF26B9"/>
    <w:rsid w:val="00BF58F3"/>
    <w:rsid w:val="00C04B9B"/>
    <w:rsid w:val="00C163AF"/>
    <w:rsid w:val="00C42267"/>
    <w:rsid w:val="00C47357"/>
    <w:rsid w:val="00C61339"/>
    <w:rsid w:val="00C619E4"/>
    <w:rsid w:val="00C63E6F"/>
    <w:rsid w:val="00C66F30"/>
    <w:rsid w:val="00C75D3B"/>
    <w:rsid w:val="00C8722B"/>
    <w:rsid w:val="00CA7746"/>
    <w:rsid w:val="00CB038C"/>
    <w:rsid w:val="00CB7DDB"/>
    <w:rsid w:val="00CD49D8"/>
    <w:rsid w:val="00CD5D71"/>
    <w:rsid w:val="00CD63EC"/>
    <w:rsid w:val="00CE2FD5"/>
    <w:rsid w:val="00CF0F6A"/>
    <w:rsid w:val="00CF3E04"/>
    <w:rsid w:val="00D10FA7"/>
    <w:rsid w:val="00D15FD6"/>
    <w:rsid w:val="00D3038A"/>
    <w:rsid w:val="00D33C73"/>
    <w:rsid w:val="00D3527B"/>
    <w:rsid w:val="00D36AF9"/>
    <w:rsid w:val="00D51442"/>
    <w:rsid w:val="00D71138"/>
    <w:rsid w:val="00D721F0"/>
    <w:rsid w:val="00D72420"/>
    <w:rsid w:val="00D74373"/>
    <w:rsid w:val="00D82BCD"/>
    <w:rsid w:val="00DA0797"/>
    <w:rsid w:val="00DA3613"/>
    <w:rsid w:val="00DB3FC0"/>
    <w:rsid w:val="00DC0DFC"/>
    <w:rsid w:val="00DC0F29"/>
    <w:rsid w:val="00DC5052"/>
    <w:rsid w:val="00DE447B"/>
    <w:rsid w:val="00E12FDA"/>
    <w:rsid w:val="00E15FCA"/>
    <w:rsid w:val="00E1754E"/>
    <w:rsid w:val="00E311ED"/>
    <w:rsid w:val="00E32AF4"/>
    <w:rsid w:val="00E37503"/>
    <w:rsid w:val="00E41420"/>
    <w:rsid w:val="00E431ED"/>
    <w:rsid w:val="00E45C16"/>
    <w:rsid w:val="00E64A94"/>
    <w:rsid w:val="00E720D9"/>
    <w:rsid w:val="00E7335E"/>
    <w:rsid w:val="00E8437E"/>
    <w:rsid w:val="00E87E78"/>
    <w:rsid w:val="00E9458B"/>
    <w:rsid w:val="00EB093F"/>
    <w:rsid w:val="00EB2F6A"/>
    <w:rsid w:val="00EC0609"/>
    <w:rsid w:val="00EC50D8"/>
    <w:rsid w:val="00ED4296"/>
    <w:rsid w:val="00ED5834"/>
    <w:rsid w:val="00EE0F9F"/>
    <w:rsid w:val="00EE4D83"/>
    <w:rsid w:val="00EF1CAD"/>
    <w:rsid w:val="00EF2CC6"/>
    <w:rsid w:val="00EF7933"/>
    <w:rsid w:val="00EF7EF1"/>
    <w:rsid w:val="00F34E02"/>
    <w:rsid w:val="00F3560B"/>
    <w:rsid w:val="00F534CF"/>
    <w:rsid w:val="00F64662"/>
    <w:rsid w:val="00F65D3F"/>
    <w:rsid w:val="00F668BB"/>
    <w:rsid w:val="00F74CB3"/>
    <w:rsid w:val="00F76B1B"/>
    <w:rsid w:val="00F9292A"/>
    <w:rsid w:val="00F95BE0"/>
    <w:rsid w:val="00FA2220"/>
    <w:rsid w:val="00FA43D3"/>
    <w:rsid w:val="00FA7EF6"/>
    <w:rsid w:val="00FD78ED"/>
    <w:rsid w:val="00FF0D4C"/>
    <w:rsid w:val="00FF2AB0"/>
    <w:rsid w:val="00FF48DC"/>
    <w:rsid w:val="00FF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085B8-2033-4B87-A0DB-5BF711BB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A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D11DF"/>
    <w:pPr>
      <w:keepNext/>
      <w:jc w:val="center"/>
      <w:outlineLvl w:val="0"/>
    </w:pPr>
    <w:rPr>
      <w:b/>
      <w:color w:val="0000FF"/>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0124A8"/>
    <w:pPr>
      <w:spacing w:after="60" w:line="276" w:lineRule="auto"/>
      <w:ind w:firstLine="567"/>
      <w:jc w:val="both"/>
    </w:pPr>
    <w:rPr>
      <w:rFonts w:ascii="Arial" w:eastAsia="Calibri" w:hAnsi="Arial" w:cs="Arial"/>
      <w:sz w:val="20"/>
      <w:szCs w:val="20"/>
      <w:lang w:val="ru-RU" w:eastAsia="ru-RU"/>
    </w:rPr>
  </w:style>
  <w:style w:type="paragraph" w:styleId="a3">
    <w:name w:val="Balloon Text"/>
    <w:basedOn w:val="a"/>
    <w:link w:val="a4"/>
    <w:uiPriority w:val="99"/>
    <w:semiHidden/>
    <w:unhideWhenUsed/>
    <w:rsid w:val="000124A8"/>
    <w:rPr>
      <w:rFonts w:ascii="Tahoma" w:hAnsi="Tahoma" w:cs="Tahoma"/>
      <w:sz w:val="16"/>
      <w:szCs w:val="16"/>
    </w:rPr>
  </w:style>
  <w:style w:type="character" w:customStyle="1" w:styleId="a4">
    <w:name w:val="Текст выноски Знак"/>
    <w:basedOn w:val="a0"/>
    <w:link w:val="a3"/>
    <w:uiPriority w:val="99"/>
    <w:semiHidden/>
    <w:rsid w:val="000124A8"/>
    <w:rPr>
      <w:rFonts w:ascii="Tahoma" w:eastAsia="Times New Roman" w:hAnsi="Tahoma" w:cs="Tahoma"/>
      <w:sz w:val="16"/>
      <w:szCs w:val="16"/>
      <w:lang w:val="en-US"/>
    </w:rPr>
  </w:style>
  <w:style w:type="paragraph" w:styleId="a5">
    <w:name w:val="List Paragraph"/>
    <w:basedOn w:val="a"/>
    <w:uiPriority w:val="34"/>
    <w:qFormat/>
    <w:rsid w:val="000124A8"/>
    <w:pPr>
      <w:ind w:left="720"/>
      <w:contextualSpacing/>
    </w:pPr>
  </w:style>
  <w:style w:type="character" w:customStyle="1" w:styleId="10">
    <w:name w:val="Заголовок 1 Знак"/>
    <w:basedOn w:val="a0"/>
    <w:link w:val="1"/>
    <w:rsid w:val="003D11DF"/>
    <w:rPr>
      <w:rFonts w:ascii="Times New Roman" w:eastAsia="Times New Roman" w:hAnsi="Times New Roman" w:cs="Times New Roman"/>
      <w:b/>
      <w:color w:val="0000FF"/>
      <w:sz w:val="28"/>
      <w:szCs w:val="20"/>
      <w:lang w:eastAsia="ru-RU"/>
    </w:rPr>
  </w:style>
  <w:style w:type="paragraph" w:styleId="a6">
    <w:name w:val="Body Text Indent"/>
    <w:basedOn w:val="a"/>
    <w:link w:val="a7"/>
    <w:rsid w:val="003D11DF"/>
    <w:pPr>
      <w:ind w:firstLine="720"/>
      <w:jc w:val="both"/>
    </w:pPr>
    <w:rPr>
      <w:rFonts w:ascii="Arial" w:hAnsi="Arial"/>
      <w:sz w:val="22"/>
      <w:szCs w:val="20"/>
      <w:lang w:val="ru-RU" w:eastAsia="ru-RU"/>
    </w:rPr>
  </w:style>
  <w:style w:type="character" w:customStyle="1" w:styleId="a7">
    <w:name w:val="Основной текст с отступом Знак"/>
    <w:basedOn w:val="a0"/>
    <w:link w:val="a6"/>
    <w:rsid w:val="003D11DF"/>
    <w:rPr>
      <w:rFonts w:ascii="Arial" w:eastAsia="Times New Roman" w:hAnsi="Arial" w:cs="Times New Roman"/>
      <w:szCs w:val="20"/>
      <w:lang w:eastAsia="ru-RU"/>
    </w:rPr>
  </w:style>
  <w:style w:type="paragraph" w:styleId="a8">
    <w:name w:val="Title"/>
    <w:basedOn w:val="a"/>
    <w:link w:val="a9"/>
    <w:qFormat/>
    <w:rsid w:val="00E431ED"/>
    <w:pPr>
      <w:jc w:val="center"/>
    </w:pPr>
    <w:rPr>
      <w:b/>
      <w:sz w:val="28"/>
      <w:szCs w:val="20"/>
    </w:rPr>
  </w:style>
  <w:style w:type="character" w:customStyle="1" w:styleId="a9">
    <w:name w:val="Название Знак"/>
    <w:basedOn w:val="a0"/>
    <w:link w:val="a8"/>
    <w:rsid w:val="00E431ED"/>
    <w:rPr>
      <w:rFonts w:ascii="Times New Roman" w:eastAsia="Times New Roman" w:hAnsi="Times New Roman" w:cs="Times New Roman"/>
      <w:b/>
      <w:sz w:val="28"/>
      <w:szCs w:val="20"/>
    </w:rPr>
  </w:style>
  <w:style w:type="paragraph" w:styleId="aa">
    <w:name w:val="No Spacing"/>
    <w:uiPriority w:val="1"/>
    <w:qFormat/>
    <w:rsid w:val="00207B9F"/>
    <w:pPr>
      <w:spacing w:after="0" w:line="240" w:lineRule="auto"/>
    </w:pPr>
  </w:style>
  <w:style w:type="table" w:styleId="ab">
    <w:name w:val="Table Grid"/>
    <w:basedOn w:val="a1"/>
    <w:uiPriority w:val="59"/>
    <w:rsid w:val="00B1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11689"/>
    <w:pPr>
      <w:tabs>
        <w:tab w:val="center" w:pos="4677"/>
        <w:tab w:val="right" w:pos="9355"/>
      </w:tabs>
    </w:pPr>
  </w:style>
  <w:style w:type="character" w:customStyle="1" w:styleId="ad">
    <w:name w:val="Верхний колонтитул Знак"/>
    <w:basedOn w:val="a0"/>
    <w:link w:val="ac"/>
    <w:uiPriority w:val="99"/>
    <w:rsid w:val="00311689"/>
    <w:rPr>
      <w:rFonts w:ascii="Times New Roman" w:eastAsia="Times New Roman" w:hAnsi="Times New Roman" w:cs="Times New Roman"/>
      <w:sz w:val="24"/>
      <w:szCs w:val="24"/>
      <w:lang w:val="en-US"/>
    </w:rPr>
  </w:style>
  <w:style w:type="paragraph" w:styleId="ae">
    <w:name w:val="footer"/>
    <w:basedOn w:val="a"/>
    <w:link w:val="af"/>
    <w:uiPriority w:val="99"/>
    <w:unhideWhenUsed/>
    <w:rsid w:val="00311689"/>
    <w:pPr>
      <w:tabs>
        <w:tab w:val="center" w:pos="4677"/>
        <w:tab w:val="right" w:pos="9355"/>
      </w:tabs>
    </w:pPr>
  </w:style>
  <w:style w:type="character" w:customStyle="1" w:styleId="af">
    <w:name w:val="Нижний колонтитул Знак"/>
    <w:basedOn w:val="a0"/>
    <w:link w:val="ae"/>
    <w:uiPriority w:val="99"/>
    <w:rsid w:val="00311689"/>
    <w:rPr>
      <w:rFonts w:ascii="Times New Roman" w:eastAsia="Times New Roman" w:hAnsi="Times New Roman" w:cs="Times New Roman"/>
      <w:sz w:val="24"/>
      <w:szCs w:val="24"/>
      <w:lang w:val="en-US"/>
    </w:rPr>
  </w:style>
  <w:style w:type="paragraph" w:styleId="af0">
    <w:name w:val="footnote text"/>
    <w:basedOn w:val="a"/>
    <w:link w:val="af1"/>
    <w:uiPriority w:val="99"/>
    <w:semiHidden/>
    <w:unhideWhenUsed/>
    <w:rsid w:val="00A273CA"/>
    <w:rPr>
      <w:sz w:val="20"/>
      <w:szCs w:val="20"/>
    </w:rPr>
  </w:style>
  <w:style w:type="character" w:customStyle="1" w:styleId="af1">
    <w:name w:val="Текст сноски Знак"/>
    <w:basedOn w:val="a0"/>
    <w:link w:val="af0"/>
    <w:uiPriority w:val="99"/>
    <w:semiHidden/>
    <w:rsid w:val="00A273CA"/>
    <w:rPr>
      <w:rFonts w:ascii="Times New Roman" w:eastAsia="Times New Roman" w:hAnsi="Times New Roman" w:cs="Times New Roman"/>
      <w:sz w:val="20"/>
      <w:szCs w:val="20"/>
      <w:lang w:val="en-US"/>
    </w:rPr>
  </w:style>
  <w:style w:type="character" w:styleId="af2">
    <w:name w:val="footnote reference"/>
    <w:basedOn w:val="a0"/>
    <w:uiPriority w:val="99"/>
    <w:semiHidden/>
    <w:unhideWhenUsed/>
    <w:rsid w:val="00A273CA"/>
    <w:rPr>
      <w:vertAlign w:val="superscript"/>
    </w:rPr>
  </w:style>
  <w:style w:type="character" w:styleId="af3">
    <w:name w:val="Hyperlink"/>
    <w:uiPriority w:val="99"/>
    <w:unhideWhenUsed/>
    <w:rsid w:val="00870E24"/>
    <w:rPr>
      <w:color w:val="0000FF"/>
      <w:u w:val="single"/>
    </w:rPr>
  </w:style>
  <w:style w:type="paragraph" w:customStyle="1" w:styleId="tkTablica">
    <w:name w:val="_Текст таблицы (tkTablica)"/>
    <w:basedOn w:val="a"/>
    <w:rsid w:val="00870E24"/>
    <w:pPr>
      <w:spacing w:after="60" w:line="276" w:lineRule="auto"/>
    </w:pPr>
    <w:rPr>
      <w:rFonts w:ascii="Arial" w:hAnsi="Arial" w:cs="Arial"/>
      <w:sz w:val="20"/>
      <w:szCs w:val="20"/>
      <w:lang w:val="ru-RU" w:eastAsia="ru-RU"/>
    </w:rPr>
  </w:style>
  <w:style w:type="character" w:customStyle="1" w:styleId="fontstyle01">
    <w:name w:val="fontstyle01"/>
    <w:rsid w:val="00870E24"/>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90840">
      <w:bodyDiv w:val="1"/>
      <w:marLeft w:val="0"/>
      <w:marRight w:val="0"/>
      <w:marTop w:val="0"/>
      <w:marBottom w:val="0"/>
      <w:divBdr>
        <w:top w:val="none" w:sz="0" w:space="0" w:color="auto"/>
        <w:left w:val="none" w:sz="0" w:space="0" w:color="auto"/>
        <w:bottom w:val="none" w:sz="0" w:space="0" w:color="auto"/>
        <w:right w:val="none" w:sz="0" w:space="0" w:color="auto"/>
      </w:divBdr>
    </w:div>
    <w:div w:id="10445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oktom://db/131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5942-5352-44E4-B874-CB09A620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11</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2025-07-09T06:39:00Z</cp:lastPrinted>
  <dcterms:created xsi:type="dcterms:W3CDTF">2023-06-30T06:43:00Z</dcterms:created>
  <dcterms:modified xsi:type="dcterms:W3CDTF">2025-07-14T10:26:00Z</dcterms:modified>
</cp:coreProperties>
</file>